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2345" w14:textId="77777777" w:rsidR="00EB79D5" w:rsidRPr="00F42F6E" w:rsidRDefault="00EB79D5" w:rsidP="000A0252">
      <w:pPr>
        <w:pStyle w:val="Default"/>
        <w:spacing w:line="360" w:lineRule="auto"/>
        <w:jc w:val="both"/>
        <w:rPr>
          <w:rFonts w:ascii="Arial" w:hAnsi="Arial" w:cs="Arial"/>
          <w:b/>
          <w:bCs/>
          <w:color w:val="FF0000"/>
        </w:rPr>
      </w:pPr>
    </w:p>
    <w:p w14:paraId="0FB6F6E5" w14:textId="77777777" w:rsidR="00EB79D5" w:rsidRPr="00F42F6E" w:rsidRDefault="00EB79D5" w:rsidP="000A0252">
      <w:pPr>
        <w:pStyle w:val="Default"/>
        <w:spacing w:line="360" w:lineRule="auto"/>
        <w:jc w:val="both"/>
        <w:rPr>
          <w:rFonts w:ascii="Arial" w:hAnsi="Arial" w:cs="Arial"/>
          <w:b/>
          <w:bCs/>
          <w:color w:val="FF0000"/>
        </w:rPr>
      </w:pPr>
    </w:p>
    <w:p w14:paraId="792A6716" w14:textId="77777777" w:rsidR="00EB79D5" w:rsidRPr="00F42F6E" w:rsidRDefault="00EB79D5" w:rsidP="000A0252">
      <w:pPr>
        <w:pStyle w:val="Default"/>
        <w:spacing w:line="360" w:lineRule="auto"/>
        <w:jc w:val="both"/>
        <w:rPr>
          <w:rFonts w:ascii="Arial" w:hAnsi="Arial" w:cs="Arial"/>
          <w:b/>
          <w:bCs/>
          <w:color w:val="FF0000"/>
        </w:rPr>
      </w:pPr>
    </w:p>
    <w:p w14:paraId="6AC1A429" w14:textId="77777777" w:rsidR="00EE11DA" w:rsidRPr="00E751C5" w:rsidRDefault="007A32D8" w:rsidP="000A0252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E751C5">
        <w:rPr>
          <w:rFonts w:ascii="Arial" w:hAnsi="Arial" w:cs="Arial"/>
          <w:bCs/>
          <w:color w:val="auto"/>
        </w:rPr>
        <w:t>OS-I.7222.4</w:t>
      </w:r>
      <w:r w:rsidR="00F476B3" w:rsidRPr="00E751C5">
        <w:rPr>
          <w:rFonts w:ascii="Arial" w:hAnsi="Arial" w:cs="Arial"/>
          <w:bCs/>
          <w:color w:val="auto"/>
        </w:rPr>
        <w:t>2</w:t>
      </w:r>
      <w:r w:rsidRPr="00E751C5">
        <w:rPr>
          <w:rFonts w:ascii="Arial" w:hAnsi="Arial" w:cs="Arial"/>
          <w:bCs/>
          <w:color w:val="auto"/>
        </w:rPr>
        <w:t>.</w:t>
      </w:r>
      <w:r w:rsidR="00BA757A" w:rsidRPr="00E751C5">
        <w:rPr>
          <w:rFonts w:ascii="Arial" w:hAnsi="Arial" w:cs="Arial"/>
          <w:bCs/>
          <w:color w:val="auto"/>
        </w:rPr>
        <w:t>5</w:t>
      </w:r>
      <w:r w:rsidR="00EE11DA" w:rsidRPr="00E751C5">
        <w:rPr>
          <w:rFonts w:ascii="Arial" w:hAnsi="Arial" w:cs="Arial"/>
          <w:bCs/>
          <w:color w:val="auto"/>
        </w:rPr>
        <w:t>.201</w:t>
      </w:r>
      <w:r w:rsidRPr="00E751C5">
        <w:rPr>
          <w:rFonts w:ascii="Arial" w:hAnsi="Arial" w:cs="Arial"/>
          <w:bCs/>
          <w:color w:val="auto"/>
        </w:rPr>
        <w:t>4</w:t>
      </w:r>
      <w:r w:rsidR="00EE11DA" w:rsidRPr="00E751C5">
        <w:rPr>
          <w:rFonts w:ascii="Arial" w:hAnsi="Arial" w:cs="Arial"/>
          <w:bCs/>
          <w:color w:val="auto"/>
        </w:rPr>
        <w:t>.EK</w:t>
      </w:r>
      <w:r w:rsidR="00EE11DA" w:rsidRPr="00E751C5">
        <w:rPr>
          <w:rFonts w:ascii="Arial" w:hAnsi="Arial" w:cs="Arial"/>
          <w:b/>
          <w:bCs/>
          <w:color w:val="auto"/>
        </w:rPr>
        <w:tab/>
      </w:r>
      <w:r w:rsidR="00EE11DA" w:rsidRPr="00E751C5">
        <w:rPr>
          <w:rFonts w:ascii="Arial" w:hAnsi="Arial" w:cs="Arial"/>
          <w:b/>
          <w:bCs/>
          <w:color w:val="auto"/>
        </w:rPr>
        <w:tab/>
      </w:r>
      <w:r w:rsidR="00EE11DA" w:rsidRPr="00E751C5">
        <w:rPr>
          <w:rFonts w:ascii="Arial" w:hAnsi="Arial" w:cs="Arial"/>
          <w:b/>
          <w:bCs/>
          <w:color w:val="auto"/>
        </w:rPr>
        <w:tab/>
        <w:t xml:space="preserve">            </w:t>
      </w:r>
      <w:r w:rsidR="00EE11DA" w:rsidRPr="00E751C5">
        <w:rPr>
          <w:rFonts w:ascii="Arial" w:hAnsi="Arial" w:cs="Arial"/>
          <w:b/>
          <w:bCs/>
          <w:color w:val="auto"/>
        </w:rPr>
        <w:tab/>
      </w:r>
      <w:r w:rsidR="00EE11DA" w:rsidRPr="00E751C5">
        <w:rPr>
          <w:rFonts w:ascii="Arial" w:hAnsi="Arial" w:cs="Arial"/>
          <w:b/>
          <w:bCs/>
          <w:color w:val="auto"/>
        </w:rPr>
        <w:tab/>
      </w:r>
      <w:r w:rsidR="00933D68">
        <w:rPr>
          <w:rFonts w:ascii="Arial" w:hAnsi="Arial" w:cs="Arial"/>
          <w:b/>
          <w:bCs/>
          <w:color w:val="auto"/>
        </w:rPr>
        <w:t xml:space="preserve">    </w:t>
      </w:r>
      <w:r w:rsidR="00E8342C" w:rsidRPr="00E751C5">
        <w:rPr>
          <w:rFonts w:ascii="Arial" w:hAnsi="Arial" w:cs="Arial"/>
          <w:color w:val="auto"/>
        </w:rPr>
        <w:t>Rzeszów, 201</w:t>
      </w:r>
      <w:r w:rsidRPr="00E751C5">
        <w:rPr>
          <w:rFonts w:ascii="Arial" w:hAnsi="Arial" w:cs="Arial"/>
          <w:color w:val="auto"/>
        </w:rPr>
        <w:t>4</w:t>
      </w:r>
      <w:r w:rsidR="00933D68">
        <w:rPr>
          <w:rFonts w:ascii="Arial" w:hAnsi="Arial" w:cs="Arial"/>
          <w:color w:val="auto"/>
        </w:rPr>
        <w:t>-09-03</w:t>
      </w:r>
    </w:p>
    <w:p w14:paraId="21C3ABC3" w14:textId="77777777" w:rsidR="00CA6BB4" w:rsidRPr="00BA757A" w:rsidRDefault="00CA6BB4" w:rsidP="000A0252">
      <w:pPr>
        <w:spacing w:line="360" w:lineRule="auto"/>
        <w:jc w:val="both"/>
        <w:rPr>
          <w:rFonts w:ascii="Arial" w:hAnsi="Arial" w:cs="Arial"/>
          <w:b/>
          <w:color w:val="FF0000"/>
          <w:sz w:val="12"/>
        </w:rPr>
      </w:pPr>
    </w:p>
    <w:p w14:paraId="6AA11CC6" w14:textId="77777777" w:rsidR="00CA6BB4" w:rsidRPr="00BA757A" w:rsidRDefault="00CA6BB4" w:rsidP="000A0252">
      <w:pPr>
        <w:spacing w:line="360" w:lineRule="auto"/>
        <w:jc w:val="center"/>
        <w:rPr>
          <w:rFonts w:ascii="Arial" w:hAnsi="Arial" w:cs="Arial"/>
          <w:b/>
        </w:rPr>
      </w:pPr>
      <w:r w:rsidRPr="00BA757A">
        <w:rPr>
          <w:rFonts w:ascii="Arial" w:hAnsi="Arial" w:cs="Arial"/>
          <w:b/>
        </w:rPr>
        <w:t>DECYZJA</w:t>
      </w:r>
    </w:p>
    <w:p w14:paraId="41D9B5F7" w14:textId="77777777" w:rsidR="001F62D0" w:rsidRPr="00BA757A" w:rsidRDefault="001F62D0" w:rsidP="000A02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BA757A">
        <w:rPr>
          <w:rFonts w:ascii="Arial" w:hAnsi="Arial" w:cs="Arial"/>
          <w:lang w:eastAsia="en-US"/>
        </w:rPr>
        <w:t xml:space="preserve">Działając na podstawie: </w:t>
      </w:r>
    </w:p>
    <w:p w14:paraId="58269CFF" w14:textId="77777777" w:rsidR="00F45B4C" w:rsidRPr="00BA757A" w:rsidRDefault="001F62D0" w:rsidP="000A02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A757A">
        <w:rPr>
          <w:rFonts w:ascii="Arial" w:hAnsi="Arial" w:cs="Arial"/>
          <w:lang w:eastAsia="en-US"/>
        </w:rPr>
        <w:t>art. 155 ustawy z dnia 14 czerwca 1960r. Kodeks</w:t>
      </w:r>
      <w:r w:rsidR="002E3F6C" w:rsidRPr="00BA757A">
        <w:rPr>
          <w:rFonts w:ascii="Arial" w:hAnsi="Arial" w:cs="Arial"/>
          <w:lang w:eastAsia="en-US"/>
        </w:rPr>
        <w:t xml:space="preserve"> </w:t>
      </w:r>
      <w:r w:rsidRPr="00BA757A">
        <w:rPr>
          <w:rFonts w:ascii="Arial" w:hAnsi="Arial" w:cs="Arial"/>
          <w:lang w:eastAsia="en-US"/>
        </w:rPr>
        <w:t xml:space="preserve">postępowania administracyjnego </w:t>
      </w:r>
      <w:r w:rsidR="00F45B4C" w:rsidRPr="00BA757A">
        <w:rPr>
          <w:rFonts w:ascii="Arial" w:hAnsi="Arial" w:cs="Arial"/>
        </w:rPr>
        <w:t>(</w:t>
      </w:r>
      <w:proofErr w:type="spellStart"/>
      <w:r w:rsidR="00F45B4C" w:rsidRPr="00BA757A">
        <w:rPr>
          <w:rFonts w:ascii="Arial" w:hAnsi="Arial" w:cs="Arial"/>
        </w:rPr>
        <w:t>t.j</w:t>
      </w:r>
      <w:proofErr w:type="spellEnd"/>
      <w:r w:rsidR="00F45B4C" w:rsidRPr="00BA757A">
        <w:rPr>
          <w:rFonts w:ascii="Arial" w:hAnsi="Arial" w:cs="Arial"/>
        </w:rPr>
        <w:t xml:space="preserve">. Dz. U. z </w:t>
      </w:r>
      <w:r w:rsidR="002A1E63" w:rsidRPr="00BA757A">
        <w:rPr>
          <w:rFonts w:ascii="Arial" w:hAnsi="Arial" w:cs="Arial"/>
          <w:bCs/>
          <w:lang w:eastAsia="en-US"/>
        </w:rPr>
        <w:t>2013 poz. 267</w:t>
      </w:r>
      <w:r w:rsidR="002F55B2" w:rsidRPr="00BA757A">
        <w:rPr>
          <w:rFonts w:ascii="Arial" w:hAnsi="Arial" w:cs="Arial"/>
          <w:bCs/>
          <w:lang w:eastAsia="en-US"/>
        </w:rPr>
        <w:t xml:space="preserve"> ze zm.</w:t>
      </w:r>
      <w:r w:rsidR="002A1E63" w:rsidRPr="00BA757A">
        <w:rPr>
          <w:rFonts w:ascii="Arial" w:hAnsi="Arial" w:cs="Arial"/>
          <w:bCs/>
          <w:lang w:eastAsia="en-US"/>
        </w:rPr>
        <w:t>),</w:t>
      </w:r>
    </w:p>
    <w:p w14:paraId="5C61BB6D" w14:textId="77777777" w:rsidR="008C4A86" w:rsidRPr="00BA757A" w:rsidRDefault="008C4A86" w:rsidP="000A02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76" w:line="360" w:lineRule="auto"/>
        <w:jc w:val="both"/>
        <w:rPr>
          <w:rFonts w:ascii="Arial" w:hAnsi="Arial" w:cs="Arial"/>
          <w:szCs w:val="23"/>
          <w:lang w:eastAsia="en-US"/>
        </w:rPr>
      </w:pPr>
      <w:r w:rsidRPr="00BA757A">
        <w:rPr>
          <w:rFonts w:ascii="Arial" w:hAnsi="Arial" w:cs="Arial"/>
          <w:szCs w:val="23"/>
          <w:lang w:eastAsia="en-US"/>
        </w:rPr>
        <w:t>art. 378 ust. 2</w:t>
      </w:r>
      <w:r w:rsidR="00575F17" w:rsidRPr="00BA757A">
        <w:rPr>
          <w:rFonts w:ascii="Arial" w:hAnsi="Arial" w:cs="Arial"/>
          <w:szCs w:val="23"/>
          <w:lang w:eastAsia="en-US"/>
        </w:rPr>
        <w:t>a</w:t>
      </w:r>
      <w:r w:rsidRPr="00BA757A">
        <w:rPr>
          <w:rFonts w:ascii="Arial" w:hAnsi="Arial" w:cs="Arial"/>
          <w:szCs w:val="23"/>
          <w:lang w:eastAsia="en-US"/>
        </w:rPr>
        <w:t xml:space="preserve"> pkt 1 ustawy z dnia 27 kwietnia 2001r. Prawo ochrony środowiska (</w:t>
      </w:r>
      <w:proofErr w:type="spellStart"/>
      <w:r w:rsidR="001A5C13">
        <w:rPr>
          <w:rFonts w:ascii="Arial" w:hAnsi="Arial" w:cs="Arial"/>
          <w:szCs w:val="23"/>
          <w:lang w:eastAsia="en-US"/>
        </w:rPr>
        <w:t>t.j</w:t>
      </w:r>
      <w:proofErr w:type="spellEnd"/>
      <w:r w:rsidR="001A5C13">
        <w:rPr>
          <w:rFonts w:ascii="Arial" w:hAnsi="Arial" w:cs="Arial"/>
          <w:szCs w:val="23"/>
          <w:lang w:eastAsia="en-US"/>
        </w:rPr>
        <w:t xml:space="preserve">. Dz. </w:t>
      </w:r>
      <w:r w:rsidR="00575F17" w:rsidRPr="00BA757A">
        <w:rPr>
          <w:rFonts w:ascii="Arial" w:hAnsi="Arial" w:cs="Arial"/>
          <w:szCs w:val="23"/>
          <w:lang w:eastAsia="en-US"/>
        </w:rPr>
        <w:t>U. z 2013</w:t>
      </w:r>
      <w:r w:rsidRPr="00BA757A">
        <w:rPr>
          <w:rFonts w:ascii="Arial" w:hAnsi="Arial" w:cs="Arial"/>
          <w:szCs w:val="23"/>
          <w:lang w:eastAsia="en-US"/>
        </w:rPr>
        <w:t xml:space="preserve">r. </w:t>
      </w:r>
      <w:r w:rsidR="00575F17" w:rsidRPr="00BA757A">
        <w:rPr>
          <w:rFonts w:ascii="Arial" w:hAnsi="Arial" w:cs="Arial"/>
          <w:szCs w:val="23"/>
          <w:lang w:eastAsia="en-US"/>
        </w:rPr>
        <w:t xml:space="preserve">poz. 1232 </w:t>
      </w:r>
      <w:r w:rsidRPr="00BA757A">
        <w:rPr>
          <w:rFonts w:ascii="Arial" w:hAnsi="Arial" w:cs="Arial"/>
          <w:szCs w:val="23"/>
          <w:lang w:eastAsia="en-US"/>
        </w:rPr>
        <w:t xml:space="preserve">ze zm.) w związku </w:t>
      </w:r>
      <w:r w:rsidR="004B2119">
        <w:rPr>
          <w:rFonts w:ascii="Arial" w:hAnsi="Arial" w:cs="Arial"/>
          <w:szCs w:val="23"/>
          <w:lang w:eastAsia="en-US"/>
        </w:rPr>
        <w:br/>
      </w:r>
      <w:r w:rsidRPr="00BA757A">
        <w:rPr>
          <w:rFonts w:ascii="Arial" w:hAnsi="Arial" w:cs="Arial"/>
          <w:szCs w:val="23"/>
          <w:lang w:eastAsia="en-US"/>
        </w:rPr>
        <w:t xml:space="preserve">z § 2 ust.1 </w:t>
      </w:r>
      <w:r w:rsidR="004B6BDA" w:rsidRPr="00BA757A">
        <w:rPr>
          <w:rFonts w:ascii="Arial" w:hAnsi="Arial" w:cs="Arial"/>
          <w:szCs w:val="23"/>
          <w:lang w:eastAsia="en-US"/>
        </w:rPr>
        <w:t>pkt.</w:t>
      </w:r>
      <w:r w:rsidRPr="00BA757A">
        <w:rPr>
          <w:rFonts w:ascii="Arial" w:hAnsi="Arial" w:cs="Arial"/>
          <w:szCs w:val="23"/>
          <w:lang w:eastAsia="en-US"/>
        </w:rPr>
        <w:t xml:space="preserve"> 14 rozporządzenia Rady Minis</w:t>
      </w:r>
      <w:r w:rsidR="001A5C13">
        <w:rPr>
          <w:rFonts w:ascii="Arial" w:hAnsi="Arial" w:cs="Arial"/>
          <w:szCs w:val="23"/>
          <w:lang w:eastAsia="en-US"/>
        </w:rPr>
        <w:t xml:space="preserve">trów z dnia 9 listopada 2010r. </w:t>
      </w:r>
      <w:r w:rsidR="004B2119">
        <w:rPr>
          <w:rFonts w:ascii="Arial" w:hAnsi="Arial" w:cs="Arial"/>
          <w:szCs w:val="23"/>
          <w:lang w:eastAsia="en-US"/>
        </w:rPr>
        <w:br/>
      </w:r>
      <w:r w:rsidRPr="00BA757A">
        <w:rPr>
          <w:rFonts w:ascii="Arial" w:hAnsi="Arial" w:cs="Arial"/>
          <w:szCs w:val="23"/>
          <w:lang w:eastAsia="en-US"/>
        </w:rPr>
        <w:t>w sprawie przedsięwzięć mogących znacząco oddziaływać na środowisko (Dz. U. Nr 213, poz. 1397</w:t>
      </w:r>
      <w:r w:rsidR="00B227A5" w:rsidRPr="00BA757A">
        <w:rPr>
          <w:rFonts w:ascii="Arial" w:hAnsi="Arial" w:cs="Arial"/>
          <w:szCs w:val="23"/>
          <w:lang w:eastAsia="en-US"/>
        </w:rPr>
        <w:t xml:space="preserve"> ze.</w:t>
      </w:r>
      <w:r w:rsidR="002F55B2" w:rsidRPr="00BA757A">
        <w:rPr>
          <w:rFonts w:ascii="Arial" w:hAnsi="Arial" w:cs="Arial"/>
          <w:szCs w:val="23"/>
          <w:lang w:eastAsia="en-US"/>
        </w:rPr>
        <w:t xml:space="preserve"> </w:t>
      </w:r>
      <w:r w:rsidR="00B227A5" w:rsidRPr="00BA757A">
        <w:rPr>
          <w:rFonts w:ascii="Arial" w:hAnsi="Arial" w:cs="Arial"/>
          <w:szCs w:val="23"/>
          <w:lang w:eastAsia="en-US"/>
        </w:rPr>
        <w:t>zm.</w:t>
      </w:r>
      <w:r w:rsidRPr="00BA757A">
        <w:rPr>
          <w:rFonts w:ascii="Arial" w:hAnsi="Arial" w:cs="Arial"/>
          <w:szCs w:val="23"/>
          <w:lang w:eastAsia="en-US"/>
        </w:rPr>
        <w:t xml:space="preserve">), </w:t>
      </w:r>
    </w:p>
    <w:p w14:paraId="2C6027CE" w14:textId="77777777" w:rsidR="00575F17" w:rsidRPr="00BA757A" w:rsidRDefault="00575F17" w:rsidP="000A025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BA757A">
        <w:rPr>
          <w:rFonts w:ascii="Arial" w:hAnsi="Arial" w:cs="Arial"/>
          <w:color w:val="auto"/>
        </w:rPr>
        <w:t xml:space="preserve">po rozpatrzeniu wniosku </w:t>
      </w:r>
      <w:r w:rsidRPr="00BA757A">
        <w:rPr>
          <w:rFonts w:ascii="Arial" w:hAnsi="Arial" w:cs="Arial"/>
          <w:b/>
          <w:color w:val="auto"/>
        </w:rPr>
        <w:t xml:space="preserve">Fenix Metals Sp. z o. o., ul. Strefowa 13, </w:t>
      </w:r>
      <w:r w:rsidR="005D2B2D" w:rsidRPr="00BA757A">
        <w:rPr>
          <w:rFonts w:ascii="Arial" w:hAnsi="Arial" w:cs="Arial"/>
          <w:b/>
          <w:color w:val="auto"/>
        </w:rPr>
        <w:br/>
      </w:r>
      <w:r w:rsidRPr="00BA757A">
        <w:rPr>
          <w:rFonts w:ascii="Arial" w:hAnsi="Arial" w:cs="Arial"/>
          <w:b/>
          <w:color w:val="auto"/>
        </w:rPr>
        <w:t>39-442 Chmielów</w:t>
      </w:r>
      <w:r w:rsidR="005D2B2D" w:rsidRPr="00BA757A">
        <w:rPr>
          <w:rFonts w:ascii="Arial" w:hAnsi="Arial" w:cs="Arial"/>
          <w:color w:val="auto"/>
        </w:rPr>
        <w:t xml:space="preserve">, </w:t>
      </w:r>
      <w:r w:rsidR="005D2B2D" w:rsidRPr="00BA757A">
        <w:rPr>
          <w:rFonts w:ascii="Arial" w:hAnsi="Arial" w:cs="Arial"/>
          <w:b/>
          <w:color w:val="auto"/>
        </w:rPr>
        <w:t>NIP 867-19-33-792, REGON: 830462070</w:t>
      </w:r>
      <w:r w:rsidR="005D2B2D" w:rsidRPr="00BA757A">
        <w:rPr>
          <w:rFonts w:ascii="Arial" w:hAnsi="Arial" w:cs="Arial"/>
          <w:color w:val="auto"/>
        </w:rPr>
        <w:t xml:space="preserve"> </w:t>
      </w:r>
      <w:r w:rsidR="002F55B2" w:rsidRPr="00BA757A">
        <w:rPr>
          <w:rFonts w:ascii="Arial" w:hAnsi="Arial" w:cs="Arial"/>
          <w:color w:val="auto"/>
        </w:rPr>
        <w:t xml:space="preserve">z </w:t>
      </w:r>
      <w:r w:rsidR="005D2B2D" w:rsidRPr="00BA757A">
        <w:rPr>
          <w:rFonts w:ascii="Arial" w:hAnsi="Arial" w:cs="Arial"/>
          <w:color w:val="auto"/>
        </w:rPr>
        <w:t xml:space="preserve">dnia 06 marca </w:t>
      </w:r>
      <w:r w:rsidR="00BA757A" w:rsidRPr="00BA757A">
        <w:rPr>
          <w:rFonts w:ascii="Arial" w:hAnsi="Arial" w:cs="Arial"/>
          <w:color w:val="auto"/>
        </w:rPr>
        <w:t>2014r. znak: DW/1108</w:t>
      </w:r>
      <w:r w:rsidRPr="00BA757A">
        <w:rPr>
          <w:rFonts w:ascii="Arial" w:hAnsi="Arial" w:cs="Arial"/>
          <w:color w:val="auto"/>
        </w:rPr>
        <w:t>/2014</w:t>
      </w:r>
      <w:r w:rsidR="00BA757A">
        <w:rPr>
          <w:rFonts w:ascii="Arial" w:hAnsi="Arial" w:cs="Arial"/>
          <w:color w:val="auto"/>
        </w:rPr>
        <w:t xml:space="preserve"> (data wpływu</w:t>
      </w:r>
      <w:r w:rsidR="004B2119">
        <w:rPr>
          <w:rFonts w:ascii="Arial" w:hAnsi="Arial" w:cs="Arial"/>
          <w:color w:val="auto"/>
        </w:rPr>
        <w:t xml:space="preserve">: </w:t>
      </w:r>
      <w:r w:rsidR="00BA757A">
        <w:rPr>
          <w:rFonts w:ascii="Arial" w:hAnsi="Arial" w:cs="Arial"/>
          <w:color w:val="auto"/>
        </w:rPr>
        <w:t>10 lipca 2014r.)</w:t>
      </w:r>
      <w:r w:rsidRPr="00BA757A">
        <w:rPr>
          <w:rFonts w:ascii="Arial" w:hAnsi="Arial" w:cs="Arial"/>
          <w:color w:val="auto"/>
        </w:rPr>
        <w:t xml:space="preserve"> w sprawie zmiany decyzji Woje</w:t>
      </w:r>
      <w:r w:rsidR="005D2B2D" w:rsidRPr="00BA757A">
        <w:rPr>
          <w:rFonts w:ascii="Arial" w:hAnsi="Arial" w:cs="Arial"/>
          <w:color w:val="auto"/>
        </w:rPr>
        <w:t xml:space="preserve">wody Podkarpackiego </w:t>
      </w:r>
      <w:r w:rsidR="002F55B2" w:rsidRPr="00BA757A">
        <w:rPr>
          <w:rFonts w:ascii="Arial" w:hAnsi="Arial" w:cs="Arial"/>
          <w:color w:val="auto"/>
        </w:rPr>
        <w:t xml:space="preserve">z dnia </w:t>
      </w:r>
      <w:r w:rsidR="005D2B2D" w:rsidRPr="00BA757A">
        <w:rPr>
          <w:rFonts w:ascii="Arial" w:hAnsi="Arial" w:cs="Arial"/>
          <w:color w:val="auto"/>
        </w:rPr>
        <w:t xml:space="preserve">27 kwietnia </w:t>
      </w:r>
      <w:r w:rsidRPr="00BA757A">
        <w:rPr>
          <w:rFonts w:ascii="Arial" w:hAnsi="Arial" w:cs="Arial"/>
          <w:color w:val="auto"/>
        </w:rPr>
        <w:t>2006r. znak: ŚR.IV-6618/20/05</w:t>
      </w:r>
      <w:r w:rsidR="00BA757A" w:rsidRPr="00BA757A">
        <w:rPr>
          <w:rFonts w:ascii="Arial" w:hAnsi="Arial" w:cs="Arial"/>
          <w:color w:val="auto"/>
        </w:rPr>
        <w:t xml:space="preserve"> </w:t>
      </w:r>
      <w:r w:rsidR="001A5C13">
        <w:rPr>
          <w:rFonts w:ascii="Arial" w:hAnsi="Arial" w:cs="Arial"/>
          <w:color w:val="auto"/>
        </w:rPr>
        <w:br/>
      </w:r>
      <w:r w:rsidR="00BA757A" w:rsidRPr="00BA757A">
        <w:rPr>
          <w:rFonts w:ascii="Arial" w:hAnsi="Arial" w:cs="Arial"/>
          <w:color w:val="auto"/>
        </w:rPr>
        <w:t>ze zm.</w:t>
      </w:r>
      <w:r w:rsidR="005D2B2D" w:rsidRPr="00BA757A">
        <w:rPr>
          <w:rFonts w:ascii="Arial" w:hAnsi="Arial" w:cs="Arial"/>
          <w:color w:val="auto"/>
        </w:rPr>
        <w:t>,</w:t>
      </w:r>
      <w:r w:rsidRPr="00BA757A">
        <w:rPr>
          <w:rFonts w:ascii="Arial" w:hAnsi="Arial" w:cs="Arial"/>
          <w:color w:val="auto"/>
        </w:rPr>
        <w:t xml:space="preserve"> udzielającej pozwolenia zintegrowanego na prowadzenie instalacji do wytopu cyny i ołowiu ze zm.;</w:t>
      </w:r>
    </w:p>
    <w:p w14:paraId="7FE3D031" w14:textId="77777777" w:rsidR="00575F17" w:rsidRPr="001F143A" w:rsidRDefault="00575F17" w:rsidP="000A0252">
      <w:pPr>
        <w:spacing w:line="360" w:lineRule="auto"/>
        <w:jc w:val="center"/>
        <w:rPr>
          <w:rFonts w:ascii="Arial" w:hAnsi="Arial" w:cs="Arial"/>
          <w:b/>
        </w:rPr>
      </w:pPr>
      <w:r w:rsidRPr="001F143A">
        <w:rPr>
          <w:rFonts w:ascii="Arial" w:hAnsi="Arial" w:cs="Arial"/>
          <w:b/>
        </w:rPr>
        <w:t>orzekam</w:t>
      </w:r>
    </w:p>
    <w:p w14:paraId="61B6D724" w14:textId="77777777" w:rsidR="000A0252" w:rsidRDefault="00F45B4C" w:rsidP="000A0252">
      <w:pPr>
        <w:spacing w:before="120" w:line="360" w:lineRule="auto"/>
        <w:jc w:val="both"/>
        <w:rPr>
          <w:rFonts w:ascii="Arial" w:hAnsi="Arial" w:cs="Arial"/>
        </w:rPr>
      </w:pPr>
      <w:r w:rsidRPr="00BA757A">
        <w:rPr>
          <w:rFonts w:ascii="Arial" w:hAnsi="Arial" w:cs="Arial"/>
          <w:b/>
          <w:bCs/>
        </w:rPr>
        <w:t xml:space="preserve">I. </w:t>
      </w:r>
      <w:r w:rsidRPr="00BA757A">
        <w:rPr>
          <w:rFonts w:ascii="Arial" w:hAnsi="Arial" w:cs="Arial"/>
          <w:b/>
        </w:rPr>
        <w:t>Zmieniam</w:t>
      </w:r>
      <w:r w:rsidRPr="00BA757A">
        <w:rPr>
          <w:rFonts w:ascii="Arial" w:hAnsi="Arial" w:cs="Arial"/>
        </w:rPr>
        <w:t xml:space="preserve"> za zgodą stron decyzję Wojewo</w:t>
      </w:r>
      <w:r w:rsidR="005D2B2D" w:rsidRPr="00BA757A">
        <w:rPr>
          <w:rFonts w:ascii="Arial" w:hAnsi="Arial" w:cs="Arial"/>
        </w:rPr>
        <w:t xml:space="preserve">dy Podkarpackiego </w:t>
      </w:r>
      <w:r w:rsidR="005D2B2D" w:rsidRPr="00BA757A">
        <w:rPr>
          <w:rFonts w:ascii="Arial" w:hAnsi="Arial" w:cs="Arial"/>
        </w:rPr>
        <w:br/>
        <w:t xml:space="preserve">z dnia 27 kwietnia </w:t>
      </w:r>
      <w:r w:rsidRPr="00BA757A">
        <w:rPr>
          <w:rFonts w:ascii="Arial" w:hAnsi="Arial" w:cs="Arial"/>
        </w:rPr>
        <w:t>2006r., znak: ŚR.IV-6618/20/05, zmienioną d</w:t>
      </w:r>
      <w:r w:rsidR="00FB4711" w:rsidRPr="00BA757A">
        <w:rPr>
          <w:rFonts w:ascii="Arial" w:hAnsi="Arial" w:cs="Arial"/>
        </w:rPr>
        <w:t>ecyzją Wojewody Podkarpackiego z</w:t>
      </w:r>
      <w:r w:rsidRPr="00BA757A">
        <w:rPr>
          <w:rFonts w:ascii="Arial" w:hAnsi="Arial" w:cs="Arial"/>
        </w:rPr>
        <w:t xml:space="preserve"> dnia 11 września 2007r. znak: ŚR.IV-6618-24/1/07 oraz decyzjami Marszałka Województwa Podkarpackiego: z dnia 24 października 2008r. </w:t>
      </w:r>
      <w:r w:rsidRPr="00BA757A">
        <w:rPr>
          <w:rFonts w:ascii="Arial" w:hAnsi="Arial" w:cs="Arial"/>
        </w:rPr>
        <w:br/>
        <w:t xml:space="preserve">znak: RŚ.VI.7660/36-8/08, z dnia 31 marca 2010r. znak: RŚ.VI.EK.7660/22-15/09, </w:t>
      </w:r>
      <w:r w:rsidRPr="00BA757A">
        <w:rPr>
          <w:rFonts w:ascii="Arial" w:hAnsi="Arial" w:cs="Arial"/>
        </w:rPr>
        <w:br/>
        <w:t xml:space="preserve">z dnia 03 sierpnia 2010r., znak: RŚ.VI.EK.7660/39-9/10, z dnia </w:t>
      </w:r>
      <w:r w:rsidRPr="00BA757A">
        <w:rPr>
          <w:rFonts w:ascii="Arial" w:hAnsi="Arial"/>
        </w:rPr>
        <w:t xml:space="preserve">11 października </w:t>
      </w:r>
      <w:r w:rsidRPr="00BA757A">
        <w:rPr>
          <w:rFonts w:ascii="Arial" w:hAnsi="Arial"/>
        </w:rPr>
        <w:br/>
        <w:t>2010r</w:t>
      </w:r>
      <w:r w:rsidRPr="00BA757A">
        <w:rPr>
          <w:rFonts w:ascii="Arial" w:hAnsi="Arial" w:cs="Arial"/>
        </w:rPr>
        <w:t>., znak: RŚ.VI.EK.7660/39-15/10</w:t>
      </w:r>
      <w:r w:rsidRPr="00BA757A">
        <w:rPr>
          <w:rFonts w:ascii="Arial" w:hAnsi="Arial"/>
        </w:rPr>
        <w:t>, z dnia 8 sierpnia 2011r.</w:t>
      </w:r>
      <w:r w:rsidRPr="00BA757A">
        <w:rPr>
          <w:rFonts w:ascii="Arial" w:hAnsi="Arial" w:cs="Arial"/>
        </w:rPr>
        <w:t xml:space="preserve">, </w:t>
      </w:r>
      <w:r w:rsidR="002F55B2" w:rsidRPr="00BA757A">
        <w:rPr>
          <w:rFonts w:ascii="Arial" w:hAnsi="Arial" w:cs="Arial"/>
        </w:rPr>
        <w:br/>
        <w:t xml:space="preserve">znak: </w:t>
      </w:r>
      <w:r w:rsidRPr="00BA757A">
        <w:rPr>
          <w:rFonts w:ascii="Arial" w:hAnsi="Arial" w:cs="Arial"/>
        </w:rPr>
        <w:t xml:space="preserve">OS-I.7222.8.1.2011.EK, z dnia 31 lipca 2012r. znak </w:t>
      </w:r>
      <w:r w:rsidRPr="00BA757A">
        <w:rPr>
          <w:rFonts w:ascii="Arial" w:hAnsi="Arial" w:cs="Arial"/>
          <w:bCs/>
        </w:rPr>
        <w:t>OS-I.7222.18.19</w:t>
      </w:r>
      <w:r w:rsidRPr="00BA757A">
        <w:rPr>
          <w:rFonts w:ascii="Arial" w:hAnsi="Arial" w:cs="Arial"/>
        </w:rPr>
        <w:t>.201</w:t>
      </w:r>
      <w:r w:rsidRPr="00BA757A">
        <w:rPr>
          <w:rFonts w:ascii="Arial" w:hAnsi="Arial" w:cs="Arial"/>
          <w:bCs/>
        </w:rPr>
        <w:t>2</w:t>
      </w:r>
      <w:r w:rsidRPr="00BA757A">
        <w:rPr>
          <w:rFonts w:ascii="Arial" w:hAnsi="Arial" w:cs="Arial"/>
        </w:rPr>
        <w:t>.EK,</w:t>
      </w:r>
      <w:r w:rsidR="00EA4A11" w:rsidRPr="00BA757A">
        <w:rPr>
          <w:rFonts w:ascii="Arial" w:hAnsi="Arial" w:cs="Arial"/>
        </w:rPr>
        <w:br/>
      </w:r>
      <w:r w:rsidR="009E5AFA" w:rsidRPr="00BA757A">
        <w:rPr>
          <w:rFonts w:ascii="Arial" w:hAnsi="Arial" w:cs="Arial"/>
        </w:rPr>
        <w:t>z dnia 11</w:t>
      </w:r>
      <w:r w:rsidR="00131475" w:rsidRPr="00BA757A">
        <w:rPr>
          <w:rFonts w:ascii="Arial" w:hAnsi="Arial" w:cs="Arial"/>
        </w:rPr>
        <w:t xml:space="preserve"> </w:t>
      </w:r>
      <w:r w:rsidR="009E5AFA" w:rsidRPr="00BA757A">
        <w:rPr>
          <w:rFonts w:ascii="Arial" w:hAnsi="Arial" w:cs="Arial"/>
        </w:rPr>
        <w:t xml:space="preserve">września </w:t>
      </w:r>
      <w:r w:rsidRPr="00BA757A">
        <w:rPr>
          <w:rFonts w:ascii="Arial" w:hAnsi="Arial" w:cs="Arial"/>
        </w:rPr>
        <w:t>2</w:t>
      </w:r>
      <w:r w:rsidR="009E5AFA" w:rsidRPr="00BA757A">
        <w:rPr>
          <w:rFonts w:ascii="Arial" w:hAnsi="Arial" w:cs="Arial"/>
        </w:rPr>
        <w:t>012r. znak: OS-I.72</w:t>
      </w:r>
      <w:r w:rsidR="00131475" w:rsidRPr="00BA757A">
        <w:rPr>
          <w:rFonts w:ascii="Arial" w:hAnsi="Arial" w:cs="Arial"/>
        </w:rPr>
        <w:t>22.18.21.2012.EK</w:t>
      </w:r>
      <w:r w:rsidR="00575F17" w:rsidRPr="00BA757A">
        <w:rPr>
          <w:rFonts w:ascii="Arial" w:hAnsi="Arial" w:cs="Arial"/>
        </w:rPr>
        <w:t>,</w:t>
      </w:r>
      <w:r w:rsidR="00131475" w:rsidRPr="00BA757A">
        <w:rPr>
          <w:rFonts w:ascii="Arial" w:hAnsi="Arial" w:cs="Arial"/>
        </w:rPr>
        <w:t xml:space="preserve"> z dnia </w:t>
      </w:r>
      <w:r w:rsidR="009E5AFA" w:rsidRPr="00BA757A">
        <w:rPr>
          <w:rFonts w:ascii="Arial" w:hAnsi="Arial" w:cs="Arial"/>
        </w:rPr>
        <w:t xml:space="preserve">5 kwietnia </w:t>
      </w:r>
      <w:r w:rsidRPr="00BA757A">
        <w:rPr>
          <w:rFonts w:ascii="Arial" w:hAnsi="Arial" w:cs="Arial"/>
        </w:rPr>
        <w:t xml:space="preserve">2013r. </w:t>
      </w:r>
      <w:r w:rsidR="001F143A" w:rsidRPr="00BA757A">
        <w:rPr>
          <w:rFonts w:ascii="Arial" w:hAnsi="Arial" w:cs="Arial"/>
        </w:rPr>
        <w:t xml:space="preserve">znak: OS-I.7222.22.1.2013.EK, </w:t>
      </w:r>
      <w:r w:rsidR="00575F17" w:rsidRPr="00BA757A">
        <w:rPr>
          <w:rFonts w:ascii="Arial" w:hAnsi="Arial" w:cs="Arial"/>
        </w:rPr>
        <w:t xml:space="preserve">z dnia </w:t>
      </w:r>
      <w:r w:rsidR="001F143A" w:rsidRPr="00BA757A">
        <w:rPr>
          <w:rFonts w:ascii="Arial" w:hAnsi="Arial" w:cs="Arial"/>
        </w:rPr>
        <w:t>11 października 2013r. znak:</w:t>
      </w:r>
      <w:r w:rsidR="000A0252">
        <w:rPr>
          <w:rFonts w:ascii="Arial" w:hAnsi="Arial" w:cs="Arial"/>
        </w:rPr>
        <w:br/>
      </w:r>
    </w:p>
    <w:p w14:paraId="3E687D49" w14:textId="77777777" w:rsidR="00F45B4C" w:rsidRPr="00BA757A" w:rsidRDefault="001F143A" w:rsidP="000A0252">
      <w:pPr>
        <w:spacing w:before="120" w:line="360" w:lineRule="auto"/>
        <w:jc w:val="both"/>
        <w:rPr>
          <w:rFonts w:ascii="Arial" w:hAnsi="Arial" w:cs="Arial"/>
          <w:bCs/>
        </w:rPr>
      </w:pPr>
      <w:r w:rsidRPr="00BA757A">
        <w:rPr>
          <w:rFonts w:ascii="Arial" w:hAnsi="Arial" w:cs="Arial"/>
        </w:rPr>
        <w:lastRenderedPageBreak/>
        <w:t>OS-I.7222.22.4.2013.EK oraz z dnia 20 maja 2014 znak:</w:t>
      </w:r>
      <w:r w:rsidRPr="00BA757A">
        <w:rPr>
          <w:rFonts w:ascii="Arial" w:hAnsi="Arial" w:cs="Arial"/>
          <w:bCs/>
        </w:rPr>
        <w:t xml:space="preserve"> OS-I.7222.42.1.2014.EK</w:t>
      </w:r>
      <w:r w:rsidRPr="00BA757A">
        <w:rPr>
          <w:rFonts w:ascii="Arial" w:hAnsi="Arial" w:cs="Arial"/>
        </w:rPr>
        <w:t xml:space="preserve"> </w:t>
      </w:r>
      <w:r w:rsidR="00FB4711" w:rsidRPr="00BA757A">
        <w:rPr>
          <w:rFonts w:ascii="Arial" w:hAnsi="Arial" w:cs="Arial"/>
        </w:rPr>
        <w:t xml:space="preserve"> </w:t>
      </w:r>
      <w:r w:rsidR="00F45B4C" w:rsidRPr="00BA757A">
        <w:rPr>
          <w:rFonts w:ascii="Arial" w:hAnsi="Arial" w:cs="Arial"/>
        </w:rPr>
        <w:t>udzielającą</w:t>
      </w:r>
      <w:r w:rsidR="00FB4711" w:rsidRPr="00BA757A">
        <w:rPr>
          <w:rFonts w:ascii="Arial" w:hAnsi="Arial" w:cs="Arial"/>
          <w:b/>
        </w:rPr>
        <w:t xml:space="preserve"> Fenix Metals Sp. z o. o.</w:t>
      </w:r>
      <w:r w:rsidR="00F45B4C" w:rsidRPr="00BA757A">
        <w:rPr>
          <w:rFonts w:ascii="Arial" w:hAnsi="Arial" w:cs="Arial"/>
        </w:rPr>
        <w:t xml:space="preserve"> pozwolenia zintegrowanego na prowadzenie instalacji do wytopu cyny i ołowiu, w następujący sposób</w:t>
      </w:r>
      <w:r w:rsidR="00F45B4C" w:rsidRPr="00BA757A">
        <w:rPr>
          <w:rFonts w:ascii="Arial" w:hAnsi="Arial" w:cs="Arial"/>
          <w:bCs/>
        </w:rPr>
        <w:t>:</w:t>
      </w:r>
    </w:p>
    <w:p w14:paraId="499B2100" w14:textId="77777777" w:rsidR="00BB0BF7" w:rsidRDefault="00F42F6E" w:rsidP="000A0252">
      <w:pPr>
        <w:tabs>
          <w:tab w:val="left" w:pos="426"/>
        </w:tabs>
        <w:spacing w:before="120" w:after="12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I.I</w:t>
      </w:r>
      <w:r w:rsidR="00BB0BF7" w:rsidRPr="00F42F6E">
        <w:rPr>
          <w:rFonts w:ascii="Arial" w:hAnsi="Arial" w:cs="Arial"/>
          <w:b/>
          <w:u w:val="single"/>
        </w:rPr>
        <w:t xml:space="preserve"> W</w:t>
      </w:r>
      <w:r w:rsidR="00A424EC" w:rsidRPr="00F42F6E">
        <w:rPr>
          <w:rFonts w:ascii="Arial" w:hAnsi="Arial" w:cs="Arial"/>
          <w:b/>
          <w:u w:val="single"/>
        </w:rPr>
        <w:t xml:space="preserve"> Punkcie </w:t>
      </w:r>
      <w:r w:rsidR="00BB0BF7" w:rsidRPr="00F42F6E">
        <w:rPr>
          <w:rFonts w:ascii="Arial" w:hAnsi="Arial" w:cs="Arial"/>
          <w:b/>
          <w:u w:val="single"/>
        </w:rPr>
        <w:t xml:space="preserve">II.1.1. w </w:t>
      </w:r>
      <w:r w:rsidR="00A424EC" w:rsidRPr="00F42F6E">
        <w:rPr>
          <w:rFonts w:ascii="Arial" w:hAnsi="Arial" w:cs="Arial"/>
          <w:b/>
          <w:u w:val="single"/>
        </w:rPr>
        <w:t>T</w:t>
      </w:r>
      <w:r w:rsidR="00E05907" w:rsidRPr="00F42F6E">
        <w:rPr>
          <w:rFonts w:ascii="Arial" w:hAnsi="Arial" w:cs="Arial"/>
          <w:b/>
          <w:u w:val="single"/>
        </w:rPr>
        <w:t>abeli 1 określającym</w:t>
      </w:r>
      <w:r w:rsidR="00BB0BF7" w:rsidRPr="00F42F6E">
        <w:rPr>
          <w:rFonts w:ascii="Arial" w:hAnsi="Arial" w:cs="Arial"/>
          <w:b/>
          <w:u w:val="single"/>
        </w:rPr>
        <w:t xml:space="preserve"> maksymalną dopuszczalną wielkość emisji</w:t>
      </w:r>
      <w:r w:rsidR="001F7FFE" w:rsidRPr="00F42F6E">
        <w:rPr>
          <w:rFonts w:ascii="Arial" w:hAnsi="Arial" w:cs="Arial"/>
          <w:b/>
          <w:u w:val="single"/>
        </w:rPr>
        <w:t xml:space="preserve"> </w:t>
      </w:r>
      <w:r w:rsidRPr="00F42F6E">
        <w:rPr>
          <w:rFonts w:ascii="Arial" w:hAnsi="Arial" w:cs="Arial"/>
          <w:b/>
          <w:u w:val="single"/>
        </w:rPr>
        <w:t xml:space="preserve">dodaję wiersz </w:t>
      </w:r>
      <w:r>
        <w:rPr>
          <w:rFonts w:ascii="Arial" w:hAnsi="Arial" w:cs="Arial"/>
          <w:b/>
          <w:u w:val="single"/>
        </w:rPr>
        <w:t xml:space="preserve"> o </w:t>
      </w:r>
      <w:r w:rsidRPr="00F42F6E">
        <w:rPr>
          <w:rFonts w:ascii="Arial" w:hAnsi="Arial" w:cs="Arial"/>
          <w:b/>
          <w:u w:val="single"/>
        </w:rPr>
        <w:t xml:space="preserve">Lp. </w:t>
      </w:r>
      <w:r>
        <w:rPr>
          <w:rFonts w:ascii="Arial" w:hAnsi="Arial" w:cs="Arial"/>
          <w:b/>
          <w:u w:val="single"/>
        </w:rPr>
        <w:t>30 o brzmieniu: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835"/>
        <w:gridCol w:w="3596"/>
        <w:gridCol w:w="2629"/>
        <w:gridCol w:w="1239"/>
      </w:tblGrid>
      <w:tr w:rsidR="00F42F6E" w14:paraId="582597CC" w14:textId="77777777" w:rsidTr="00BA757A">
        <w:trPr>
          <w:trHeight w:val="30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E1C7" w14:textId="77777777" w:rsidR="00F42F6E" w:rsidRPr="00BA757A" w:rsidRDefault="00F42F6E" w:rsidP="000A0252">
            <w:pPr>
              <w:pStyle w:val="Default"/>
              <w:numPr>
                <w:ilvl w:val="0"/>
                <w:numId w:val="8"/>
              </w:numPr>
              <w:ind w:left="3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74E5" w14:textId="77777777" w:rsidR="00F42F6E" w:rsidRPr="00BA757A" w:rsidRDefault="00F42F6E" w:rsidP="004B2119">
            <w:pPr>
              <w:jc w:val="center"/>
              <w:rPr>
                <w:rFonts w:ascii="Arial" w:hAnsi="Arial" w:cs="Arial"/>
                <w:sz w:val="20"/>
              </w:rPr>
            </w:pPr>
            <w:r w:rsidRPr="00BA757A">
              <w:rPr>
                <w:rFonts w:ascii="Arial" w:hAnsi="Arial" w:cs="Arial"/>
                <w:sz w:val="20"/>
              </w:rPr>
              <w:t>E1.2.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5AB9" w14:textId="77777777" w:rsidR="00F42F6E" w:rsidRPr="00BA757A" w:rsidRDefault="000C23A1" w:rsidP="000A025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Dodatkowa wentylacja hali H1, H2 i H3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2368" w14:textId="77777777" w:rsidR="00F42F6E" w:rsidRPr="00BA757A" w:rsidRDefault="00F42F6E" w:rsidP="000A0252">
            <w:pPr>
              <w:rPr>
                <w:rFonts w:ascii="Arial" w:hAnsi="Arial" w:cs="Arial"/>
                <w:sz w:val="20"/>
              </w:rPr>
            </w:pPr>
            <w:r w:rsidRPr="00BA757A">
              <w:rPr>
                <w:rFonts w:ascii="Arial" w:hAnsi="Arial" w:cs="Arial"/>
                <w:sz w:val="20"/>
              </w:rPr>
              <w:t>pył ogółem</w:t>
            </w:r>
          </w:p>
          <w:p w14:paraId="766C0919" w14:textId="77777777" w:rsidR="004B2119" w:rsidRPr="00BA757A" w:rsidRDefault="004B2119" w:rsidP="004B2119">
            <w:pPr>
              <w:rPr>
                <w:rFonts w:ascii="Arial" w:hAnsi="Arial" w:cs="Arial"/>
                <w:sz w:val="20"/>
              </w:rPr>
            </w:pPr>
            <w:r w:rsidRPr="00BA757A">
              <w:rPr>
                <w:rFonts w:ascii="Arial" w:hAnsi="Arial" w:cs="Arial"/>
                <w:sz w:val="20"/>
              </w:rPr>
              <w:t>pył PM2,5</w:t>
            </w:r>
          </w:p>
          <w:p w14:paraId="29A5FD62" w14:textId="77777777" w:rsidR="00F42F6E" w:rsidRPr="00BA757A" w:rsidRDefault="00F42F6E" w:rsidP="000A0252">
            <w:pPr>
              <w:rPr>
                <w:rFonts w:ascii="Arial" w:hAnsi="Arial" w:cs="Arial"/>
                <w:sz w:val="20"/>
              </w:rPr>
            </w:pPr>
            <w:r w:rsidRPr="00BA757A">
              <w:rPr>
                <w:rFonts w:ascii="Arial" w:hAnsi="Arial" w:cs="Arial"/>
                <w:sz w:val="20"/>
              </w:rPr>
              <w:t>pył PM10</w:t>
            </w:r>
            <w:r w:rsidR="004B2119">
              <w:rPr>
                <w:rFonts w:ascii="Arial" w:hAnsi="Arial" w:cs="Arial"/>
                <w:sz w:val="20"/>
              </w:rPr>
              <w:t xml:space="preserve"> w tym:</w:t>
            </w:r>
          </w:p>
          <w:p w14:paraId="5FF66627" w14:textId="77777777" w:rsidR="00F42F6E" w:rsidRPr="00BA757A" w:rsidRDefault="00F42F6E" w:rsidP="004B2119">
            <w:pPr>
              <w:ind w:left="1532"/>
              <w:rPr>
                <w:rFonts w:ascii="Arial" w:hAnsi="Arial" w:cs="Arial"/>
                <w:sz w:val="20"/>
              </w:rPr>
            </w:pPr>
            <w:r w:rsidRPr="00BA757A">
              <w:rPr>
                <w:rFonts w:ascii="Arial" w:hAnsi="Arial" w:cs="Arial"/>
                <w:sz w:val="20"/>
              </w:rPr>
              <w:t>cyna</w:t>
            </w:r>
          </w:p>
          <w:p w14:paraId="0AB9BFF0" w14:textId="77777777" w:rsidR="00F42F6E" w:rsidRPr="00BA757A" w:rsidRDefault="00F42F6E" w:rsidP="004B2119">
            <w:pPr>
              <w:ind w:left="1532"/>
              <w:rPr>
                <w:rFonts w:ascii="Arial" w:hAnsi="Arial" w:cs="Arial"/>
                <w:sz w:val="20"/>
              </w:rPr>
            </w:pPr>
            <w:r w:rsidRPr="00BA757A">
              <w:rPr>
                <w:rFonts w:ascii="Arial" w:hAnsi="Arial" w:cs="Arial"/>
                <w:sz w:val="20"/>
              </w:rPr>
              <w:t>ołów</w:t>
            </w:r>
          </w:p>
          <w:p w14:paraId="1304FE88" w14:textId="77777777" w:rsidR="00F42F6E" w:rsidRPr="00BA757A" w:rsidRDefault="00F42F6E" w:rsidP="004B2119">
            <w:pPr>
              <w:ind w:left="1532"/>
              <w:rPr>
                <w:rFonts w:ascii="Arial" w:hAnsi="Arial" w:cs="Arial"/>
                <w:sz w:val="20"/>
              </w:rPr>
            </w:pPr>
            <w:r w:rsidRPr="00BA757A">
              <w:rPr>
                <w:rFonts w:ascii="Arial" w:hAnsi="Arial" w:cs="Arial"/>
                <w:sz w:val="20"/>
              </w:rPr>
              <w:t>antymon</w:t>
            </w:r>
          </w:p>
          <w:p w14:paraId="41A55E8E" w14:textId="77777777" w:rsidR="00F42F6E" w:rsidRPr="00BA757A" w:rsidRDefault="00F42F6E" w:rsidP="004B2119">
            <w:pPr>
              <w:ind w:left="1532"/>
              <w:rPr>
                <w:rFonts w:ascii="Arial" w:hAnsi="Arial" w:cs="Arial"/>
                <w:sz w:val="20"/>
              </w:rPr>
            </w:pPr>
            <w:r w:rsidRPr="00BA757A">
              <w:rPr>
                <w:rFonts w:ascii="Arial" w:hAnsi="Arial" w:cs="Arial"/>
                <w:sz w:val="20"/>
              </w:rPr>
              <w:t>miedź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3B71" w14:textId="77777777" w:rsidR="00F42F6E" w:rsidRPr="00BA757A" w:rsidRDefault="00F42F6E" w:rsidP="000A0252">
            <w:pPr>
              <w:jc w:val="center"/>
              <w:rPr>
                <w:rFonts w:ascii="Arial" w:hAnsi="Arial" w:cs="Arial"/>
                <w:sz w:val="20"/>
              </w:rPr>
            </w:pPr>
            <w:r w:rsidRPr="00BA757A">
              <w:rPr>
                <w:rFonts w:ascii="Arial" w:hAnsi="Arial" w:cs="Arial"/>
                <w:sz w:val="20"/>
              </w:rPr>
              <w:t>1,40</w:t>
            </w:r>
          </w:p>
          <w:p w14:paraId="48DA06F6" w14:textId="77777777" w:rsidR="004B2119" w:rsidRPr="00BA757A" w:rsidRDefault="004B2119" w:rsidP="004B2119">
            <w:pPr>
              <w:jc w:val="center"/>
              <w:rPr>
                <w:rFonts w:ascii="Arial" w:hAnsi="Arial" w:cs="Arial"/>
                <w:sz w:val="20"/>
              </w:rPr>
            </w:pPr>
            <w:r w:rsidRPr="00BA757A">
              <w:rPr>
                <w:rFonts w:ascii="Arial" w:hAnsi="Arial" w:cs="Arial"/>
                <w:sz w:val="20"/>
              </w:rPr>
              <w:t>1,12</w:t>
            </w:r>
          </w:p>
          <w:p w14:paraId="6F49EBF3" w14:textId="77777777" w:rsidR="00F42F6E" w:rsidRPr="00BA757A" w:rsidRDefault="00F42F6E" w:rsidP="004B2119">
            <w:pPr>
              <w:jc w:val="center"/>
              <w:rPr>
                <w:rFonts w:ascii="Arial" w:hAnsi="Arial" w:cs="Arial"/>
                <w:sz w:val="20"/>
              </w:rPr>
            </w:pPr>
            <w:r w:rsidRPr="00BA757A">
              <w:rPr>
                <w:rFonts w:ascii="Arial" w:hAnsi="Arial" w:cs="Arial"/>
                <w:sz w:val="20"/>
              </w:rPr>
              <w:t>1,40</w:t>
            </w:r>
          </w:p>
          <w:p w14:paraId="01EDB6AD" w14:textId="77777777" w:rsidR="00F42F6E" w:rsidRPr="00BA757A" w:rsidRDefault="00F42F6E" w:rsidP="000A0252">
            <w:pPr>
              <w:jc w:val="center"/>
              <w:rPr>
                <w:rFonts w:ascii="Arial" w:hAnsi="Arial" w:cs="Arial"/>
                <w:sz w:val="20"/>
              </w:rPr>
            </w:pPr>
            <w:r w:rsidRPr="00BA757A">
              <w:rPr>
                <w:rFonts w:ascii="Arial" w:hAnsi="Arial" w:cs="Arial"/>
                <w:sz w:val="20"/>
              </w:rPr>
              <w:t>0,356</w:t>
            </w:r>
          </w:p>
          <w:p w14:paraId="1785C5D2" w14:textId="77777777" w:rsidR="00F42F6E" w:rsidRPr="00BA757A" w:rsidRDefault="00F42F6E" w:rsidP="000A0252">
            <w:pPr>
              <w:jc w:val="center"/>
              <w:rPr>
                <w:rFonts w:ascii="Arial" w:hAnsi="Arial" w:cs="Arial"/>
                <w:sz w:val="20"/>
              </w:rPr>
            </w:pPr>
            <w:r w:rsidRPr="00BA757A">
              <w:rPr>
                <w:rFonts w:ascii="Arial" w:hAnsi="Arial" w:cs="Arial"/>
                <w:sz w:val="20"/>
              </w:rPr>
              <w:t>0,170</w:t>
            </w:r>
          </w:p>
          <w:p w14:paraId="0202BAE6" w14:textId="77777777" w:rsidR="00F42F6E" w:rsidRPr="00BA757A" w:rsidRDefault="00F42F6E" w:rsidP="000A0252">
            <w:pPr>
              <w:jc w:val="center"/>
              <w:rPr>
                <w:rFonts w:ascii="Arial" w:hAnsi="Arial" w:cs="Arial"/>
                <w:sz w:val="20"/>
              </w:rPr>
            </w:pPr>
            <w:r w:rsidRPr="00BA757A">
              <w:rPr>
                <w:rFonts w:ascii="Arial" w:hAnsi="Arial" w:cs="Arial"/>
                <w:sz w:val="20"/>
              </w:rPr>
              <w:t>0,027</w:t>
            </w:r>
          </w:p>
          <w:p w14:paraId="3DC8B71D" w14:textId="77777777" w:rsidR="00F42F6E" w:rsidRPr="00BA757A" w:rsidRDefault="00F42F6E" w:rsidP="000A0252">
            <w:pPr>
              <w:jc w:val="center"/>
              <w:rPr>
                <w:rFonts w:ascii="Arial" w:hAnsi="Arial" w:cs="Arial"/>
                <w:sz w:val="20"/>
              </w:rPr>
            </w:pPr>
            <w:r w:rsidRPr="00BA757A">
              <w:rPr>
                <w:rFonts w:ascii="Arial" w:hAnsi="Arial" w:cs="Arial"/>
                <w:sz w:val="20"/>
              </w:rPr>
              <w:t>0,006</w:t>
            </w:r>
          </w:p>
        </w:tc>
      </w:tr>
    </w:tbl>
    <w:p w14:paraId="353D49CC" w14:textId="77777777" w:rsidR="00AD19C8" w:rsidRPr="00F42F6E" w:rsidRDefault="009C2E64" w:rsidP="000A0252">
      <w:pPr>
        <w:pStyle w:val="Default"/>
        <w:spacing w:before="120" w:after="120" w:line="360" w:lineRule="auto"/>
        <w:jc w:val="both"/>
        <w:rPr>
          <w:rFonts w:ascii="Arial" w:hAnsi="Arial" w:cs="Arial"/>
          <w:b/>
          <w:color w:val="auto"/>
          <w:szCs w:val="23"/>
          <w:u w:val="single"/>
        </w:rPr>
      </w:pPr>
      <w:r w:rsidRPr="00F42F6E">
        <w:rPr>
          <w:rFonts w:ascii="Arial" w:hAnsi="Arial" w:cs="Arial"/>
          <w:b/>
          <w:bCs/>
          <w:color w:val="auto"/>
          <w:szCs w:val="23"/>
          <w:u w:val="single"/>
        </w:rPr>
        <w:t>I.</w:t>
      </w:r>
      <w:r w:rsidR="00F42F6E" w:rsidRPr="00F42F6E">
        <w:rPr>
          <w:rFonts w:ascii="Arial" w:hAnsi="Arial" w:cs="Arial"/>
          <w:b/>
          <w:bCs/>
          <w:color w:val="auto"/>
          <w:szCs w:val="23"/>
          <w:u w:val="single"/>
        </w:rPr>
        <w:t>2</w:t>
      </w:r>
      <w:r w:rsidR="00E05907" w:rsidRPr="00F42F6E">
        <w:rPr>
          <w:rFonts w:ascii="Arial" w:hAnsi="Arial" w:cs="Arial"/>
          <w:b/>
          <w:bCs/>
          <w:color w:val="auto"/>
          <w:szCs w:val="23"/>
          <w:u w:val="single"/>
        </w:rPr>
        <w:t xml:space="preserve">. </w:t>
      </w:r>
      <w:r w:rsidRPr="00F42F6E">
        <w:rPr>
          <w:rFonts w:ascii="Arial" w:hAnsi="Arial" w:cs="Arial"/>
          <w:b/>
          <w:bCs/>
          <w:color w:val="auto"/>
          <w:szCs w:val="23"/>
          <w:u w:val="single"/>
        </w:rPr>
        <w:t xml:space="preserve">W pkt. </w:t>
      </w:r>
      <w:r w:rsidR="00F42F6E">
        <w:rPr>
          <w:rFonts w:ascii="Arial" w:hAnsi="Arial" w:cs="Arial"/>
          <w:b/>
          <w:bCs/>
          <w:color w:val="auto"/>
          <w:szCs w:val="23"/>
          <w:u w:val="single"/>
        </w:rPr>
        <w:t>II.1.2</w:t>
      </w:r>
      <w:r w:rsidR="00AD19C8" w:rsidRPr="00F42F6E">
        <w:rPr>
          <w:rFonts w:ascii="Arial" w:hAnsi="Arial" w:cs="Arial"/>
          <w:b/>
          <w:bCs/>
          <w:color w:val="auto"/>
          <w:szCs w:val="23"/>
          <w:u w:val="single"/>
        </w:rPr>
        <w:t xml:space="preserve"> </w:t>
      </w:r>
      <w:r w:rsidRPr="00F42F6E">
        <w:rPr>
          <w:rFonts w:ascii="Arial" w:hAnsi="Arial" w:cs="Arial"/>
          <w:b/>
          <w:bCs/>
          <w:color w:val="auto"/>
          <w:szCs w:val="23"/>
          <w:u w:val="single"/>
        </w:rPr>
        <w:t>określającym m</w:t>
      </w:r>
      <w:r w:rsidR="00AD19C8" w:rsidRPr="00F42F6E">
        <w:rPr>
          <w:rFonts w:ascii="Arial" w:hAnsi="Arial" w:cs="Arial"/>
          <w:b/>
          <w:bCs/>
          <w:color w:val="auto"/>
          <w:szCs w:val="23"/>
          <w:u w:val="single"/>
        </w:rPr>
        <w:t>aksymaln</w:t>
      </w:r>
      <w:r w:rsidRPr="00F42F6E">
        <w:rPr>
          <w:rFonts w:ascii="Arial" w:hAnsi="Arial" w:cs="Arial"/>
          <w:b/>
          <w:bCs/>
          <w:color w:val="auto"/>
          <w:szCs w:val="23"/>
          <w:u w:val="single"/>
        </w:rPr>
        <w:t>ą dopuszczalną</w:t>
      </w:r>
      <w:r w:rsidR="00AD19C8" w:rsidRPr="00F42F6E">
        <w:rPr>
          <w:rFonts w:ascii="Arial" w:hAnsi="Arial" w:cs="Arial"/>
          <w:b/>
          <w:bCs/>
          <w:color w:val="auto"/>
          <w:szCs w:val="23"/>
          <w:u w:val="single"/>
        </w:rPr>
        <w:t xml:space="preserve"> emisj</w:t>
      </w:r>
      <w:r w:rsidRPr="00F42F6E">
        <w:rPr>
          <w:rFonts w:ascii="Arial" w:hAnsi="Arial" w:cs="Arial"/>
          <w:b/>
          <w:bCs/>
          <w:color w:val="auto"/>
          <w:szCs w:val="23"/>
          <w:u w:val="single"/>
        </w:rPr>
        <w:t>ę</w:t>
      </w:r>
      <w:r w:rsidR="00AD19C8" w:rsidRPr="00F42F6E">
        <w:rPr>
          <w:rFonts w:ascii="Arial" w:hAnsi="Arial" w:cs="Arial"/>
          <w:b/>
          <w:bCs/>
          <w:color w:val="auto"/>
          <w:szCs w:val="23"/>
          <w:u w:val="single"/>
        </w:rPr>
        <w:t xml:space="preserve"> roczn</w:t>
      </w:r>
      <w:r w:rsidRPr="00F42F6E">
        <w:rPr>
          <w:rFonts w:ascii="Arial" w:hAnsi="Arial" w:cs="Arial"/>
          <w:b/>
          <w:bCs/>
          <w:color w:val="auto"/>
          <w:szCs w:val="23"/>
          <w:u w:val="single"/>
        </w:rPr>
        <w:t>ą</w:t>
      </w:r>
      <w:r w:rsidR="00AD19C8" w:rsidRPr="00F42F6E">
        <w:rPr>
          <w:rFonts w:ascii="Arial" w:hAnsi="Arial" w:cs="Arial"/>
          <w:b/>
          <w:bCs/>
          <w:color w:val="auto"/>
          <w:szCs w:val="23"/>
          <w:u w:val="single"/>
        </w:rPr>
        <w:t xml:space="preserve"> </w:t>
      </w:r>
      <w:r w:rsidR="00E05907" w:rsidRPr="00F42F6E">
        <w:rPr>
          <w:rFonts w:ascii="Arial" w:hAnsi="Arial" w:cs="Arial"/>
          <w:b/>
          <w:bCs/>
          <w:color w:val="auto"/>
          <w:szCs w:val="23"/>
          <w:u w:val="single"/>
        </w:rPr>
        <w:br/>
      </w:r>
      <w:r w:rsidR="00F42F6E" w:rsidRPr="00F42F6E">
        <w:rPr>
          <w:rFonts w:ascii="Arial" w:hAnsi="Arial" w:cs="Arial"/>
          <w:b/>
          <w:bCs/>
          <w:color w:val="auto"/>
          <w:szCs w:val="23"/>
          <w:u w:val="single"/>
        </w:rPr>
        <w:t>w Tabeli</w:t>
      </w:r>
      <w:r w:rsidR="00DF7780" w:rsidRPr="00F42F6E">
        <w:rPr>
          <w:rFonts w:ascii="Arial" w:hAnsi="Arial" w:cs="Arial"/>
          <w:b/>
          <w:bCs/>
          <w:color w:val="auto"/>
          <w:szCs w:val="23"/>
          <w:u w:val="single"/>
        </w:rPr>
        <w:t xml:space="preserve"> </w:t>
      </w:r>
      <w:r w:rsidRPr="00F42F6E">
        <w:rPr>
          <w:rFonts w:ascii="Arial" w:hAnsi="Arial" w:cs="Arial"/>
          <w:b/>
          <w:bCs/>
          <w:color w:val="auto"/>
          <w:szCs w:val="23"/>
          <w:u w:val="single"/>
        </w:rPr>
        <w:t xml:space="preserve">2 </w:t>
      </w:r>
      <w:r w:rsidR="00F42F6E" w:rsidRPr="00F42F6E">
        <w:rPr>
          <w:rFonts w:ascii="Arial" w:hAnsi="Arial" w:cs="Arial"/>
          <w:b/>
          <w:bCs/>
          <w:color w:val="auto"/>
          <w:szCs w:val="23"/>
          <w:u w:val="single"/>
        </w:rPr>
        <w:t xml:space="preserve">wiersze o LP.6, Lp.7 oraz Lp. 8 otrzymują </w:t>
      </w:r>
      <w:r w:rsidRPr="00F42F6E">
        <w:rPr>
          <w:rFonts w:ascii="Arial" w:hAnsi="Arial" w:cs="Arial"/>
          <w:b/>
          <w:bCs/>
          <w:color w:val="auto"/>
          <w:szCs w:val="23"/>
          <w:u w:val="single"/>
        </w:rPr>
        <w:t>brzmienie:</w:t>
      </w:r>
    </w:p>
    <w:p w14:paraId="0B44E50A" w14:textId="77777777" w:rsidR="00AD19C8" w:rsidRPr="001A5C13" w:rsidRDefault="00AD19C8" w:rsidP="000A0252">
      <w:pPr>
        <w:spacing w:line="360" w:lineRule="auto"/>
        <w:jc w:val="both"/>
        <w:rPr>
          <w:rFonts w:ascii="Arial" w:hAnsi="Arial" w:cs="Arial"/>
          <w:color w:val="FF0000"/>
          <w:sz w:val="2"/>
        </w:rPr>
      </w:pPr>
    </w:p>
    <w:tbl>
      <w:tblPr>
        <w:tblStyle w:val="Tabela-Siatka"/>
        <w:tblW w:w="9072" w:type="dxa"/>
        <w:tblInd w:w="250" w:type="dxa"/>
        <w:tblLook w:val="01E0" w:firstRow="1" w:lastRow="1" w:firstColumn="1" w:lastColumn="1" w:noHBand="0" w:noVBand="0"/>
      </w:tblPr>
      <w:tblGrid>
        <w:gridCol w:w="516"/>
        <w:gridCol w:w="4249"/>
        <w:gridCol w:w="4307"/>
      </w:tblGrid>
      <w:tr w:rsidR="00F42F6E" w:rsidRPr="00F42F6E" w14:paraId="528EC628" w14:textId="77777777" w:rsidTr="00F42F6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36082" w14:textId="77777777" w:rsidR="00F42F6E" w:rsidRPr="00F42F6E" w:rsidRDefault="00F42F6E" w:rsidP="000A025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A5E0E" w14:textId="77777777" w:rsidR="00F42F6E" w:rsidRPr="00F42F6E" w:rsidRDefault="00F42F6E" w:rsidP="000A0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F6E">
              <w:rPr>
                <w:rFonts w:ascii="Arial" w:hAnsi="Arial" w:cs="Arial"/>
                <w:sz w:val="20"/>
                <w:szCs w:val="20"/>
              </w:rPr>
              <w:t>Pył ogółem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6F841" w14:textId="77777777" w:rsidR="00F42F6E" w:rsidRPr="00F42F6E" w:rsidRDefault="00F42F6E" w:rsidP="000A0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F6E">
              <w:rPr>
                <w:rFonts w:ascii="Arial" w:hAnsi="Arial" w:cs="Arial"/>
                <w:sz w:val="20"/>
                <w:szCs w:val="20"/>
              </w:rPr>
              <w:t xml:space="preserve">10,7 </w:t>
            </w:r>
          </w:p>
        </w:tc>
      </w:tr>
      <w:tr w:rsidR="00F42F6E" w:rsidRPr="00F42F6E" w14:paraId="50482135" w14:textId="77777777" w:rsidTr="00F42F6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4BFA0" w14:textId="77777777" w:rsidR="00F42F6E" w:rsidRPr="00F42F6E" w:rsidRDefault="00F42F6E" w:rsidP="000A025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847D3" w14:textId="77777777" w:rsidR="00F42F6E" w:rsidRPr="00F42F6E" w:rsidRDefault="00F42F6E" w:rsidP="000A0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F6E">
              <w:rPr>
                <w:rFonts w:ascii="Arial" w:hAnsi="Arial" w:cs="Arial"/>
                <w:sz w:val="20"/>
                <w:szCs w:val="20"/>
              </w:rPr>
              <w:t>Pył PM 2,5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8364D" w14:textId="77777777" w:rsidR="00F42F6E" w:rsidRPr="00F42F6E" w:rsidRDefault="00F42F6E" w:rsidP="000A0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F6E">
              <w:rPr>
                <w:rFonts w:ascii="Arial" w:hAnsi="Arial" w:cs="Arial"/>
                <w:sz w:val="20"/>
                <w:szCs w:val="20"/>
              </w:rPr>
              <w:t xml:space="preserve">8,56 </w:t>
            </w:r>
          </w:p>
        </w:tc>
      </w:tr>
      <w:tr w:rsidR="00F42F6E" w:rsidRPr="00F42F6E" w14:paraId="15E63323" w14:textId="77777777" w:rsidTr="00F42F6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EC40B" w14:textId="77777777" w:rsidR="00F42F6E" w:rsidRPr="00F42F6E" w:rsidRDefault="00F42F6E" w:rsidP="000A025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3D95F" w14:textId="77777777" w:rsidR="00F42F6E" w:rsidRPr="00F42F6E" w:rsidRDefault="00F42F6E" w:rsidP="000A0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F6E">
              <w:rPr>
                <w:rFonts w:ascii="Arial" w:hAnsi="Arial" w:cs="Arial"/>
                <w:sz w:val="20"/>
                <w:szCs w:val="20"/>
              </w:rPr>
              <w:t>Pył PM 10</w:t>
            </w:r>
          </w:p>
          <w:p w14:paraId="4D57099F" w14:textId="77777777" w:rsidR="00F42F6E" w:rsidRPr="00F42F6E" w:rsidRDefault="00F42F6E" w:rsidP="000A0252">
            <w:pPr>
              <w:tabs>
                <w:tab w:val="left" w:pos="2195"/>
                <w:tab w:val="left" w:pos="23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F6E">
              <w:rPr>
                <w:rFonts w:ascii="Arial" w:hAnsi="Arial" w:cs="Arial"/>
                <w:sz w:val="20"/>
                <w:szCs w:val="20"/>
              </w:rPr>
              <w:t>- w tym metale w pyle:</w:t>
            </w:r>
          </w:p>
          <w:p w14:paraId="1F18F932" w14:textId="77777777" w:rsidR="00F42F6E" w:rsidRPr="00F42F6E" w:rsidRDefault="00F42F6E" w:rsidP="000A0252">
            <w:pPr>
              <w:tabs>
                <w:tab w:val="left" w:pos="2195"/>
                <w:tab w:val="left" w:pos="2344"/>
              </w:tabs>
              <w:ind w:left="22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F6E">
              <w:rPr>
                <w:rFonts w:ascii="Arial" w:hAnsi="Arial" w:cs="Arial"/>
                <w:sz w:val="20"/>
                <w:szCs w:val="20"/>
              </w:rPr>
              <w:t>Cyna</w:t>
            </w:r>
          </w:p>
          <w:p w14:paraId="1C1CC43D" w14:textId="77777777" w:rsidR="00F42F6E" w:rsidRPr="00F42F6E" w:rsidRDefault="00F42F6E" w:rsidP="000A0252">
            <w:pPr>
              <w:ind w:left="22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F6E">
              <w:rPr>
                <w:rFonts w:ascii="Arial" w:hAnsi="Arial" w:cs="Arial"/>
                <w:sz w:val="20"/>
                <w:szCs w:val="20"/>
              </w:rPr>
              <w:t>Ołów</w:t>
            </w:r>
          </w:p>
          <w:p w14:paraId="16A1202B" w14:textId="77777777" w:rsidR="00F42F6E" w:rsidRPr="00F42F6E" w:rsidRDefault="00F42F6E" w:rsidP="000A0252">
            <w:pPr>
              <w:ind w:left="22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F6E">
              <w:rPr>
                <w:rFonts w:ascii="Arial" w:hAnsi="Arial" w:cs="Arial"/>
                <w:sz w:val="20"/>
                <w:szCs w:val="20"/>
              </w:rPr>
              <w:t>Antymon</w:t>
            </w:r>
          </w:p>
          <w:p w14:paraId="3E5BDA74" w14:textId="77777777" w:rsidR="00F42F6E" w:rsidRPr="00F42F6E" w:rsidRDefault="00F42F6E" w:rsidP="000A0252">
            <w:pPr>
              <w:ind w:left="22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F6E">
              <w:rPr>
                <w:rFonts w:ascii="Arial" w:hAnsi="Arial" w:cs="Arial"/>
                <w:sz w:val="20"/>
                <w:szCs w:val="20"/>
              </w:rPr>
              <w:t>Cynk</w:t>
            </w:r>
          </w:p>
          <w:p w14:paraId="64D85CE5" w14:textId="77777777" w:rsidR="00F42F6E" w:rsidRPr="00F42F6E" w:rsidRDefault="00F42F6E" w:rsidP="000A0252">
            <w:pPr>
              <w:ind w:left="22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F6E">
              <w:rPr>
                <w:rFonts w:ascii="Arial" w:hAnsi="Arial" w:cs="Arial"/>
                <w:sz w:val="20"/>
                <w:szCs w:val="20"/>
              </w:rPr>
              <w:t xml:space="preserve">Miedź </w:t>
            </w:r>
          </w:p>
          <w:p w14:paraId="5B70A557" w14:textId="77777777" w:rsidR="00F42F6E" w:rsidRPr="00F42F6E" w:rsidRDefault="00F42F6E" w:rsidP="000A0252">
            <w:pPr>
              <w:pStyle w:val="Default"/>
              <w:ind w:left="221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2F6E">
              <w:rPr>
                <w:rFonts w:ascii="Arial" w:hAnsi="Arial" w:cs="Arial"/>
                <w:color w:val="auto"/>
                <w:sz w:val="20"/>
                <w:szCs w:val="20"/>
              </w:rPr>
              <w:t>Arsen</w:t>
            </w:r>
          </w:p>
          <w:p w14:paraId="0B83E6E1" w14:textId="77777777" w:rsidR="00F42F6E" w:rsidRPr="00F42F6E" w:rsidRDefault="00F42F6E" w:rsidP="000A0252">
            <w:pPr>
              <w:pStyle w:val="Default"/>
              <w:ind w:left="221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2F6E">
              <w:rPr>
                <w:rFonts w:ascii="Arial" w:hAnsi="Arial" w:cs="Arial"/>
                <w:color w:val="auto"/>
                <w:sz w:val="20"/>
                <w:szCs w:val="20"/>
              </w:rPr>
              <w:t>Bizmut</w:t>
            </w:r>
          </w:p>
          <w:p w14:paraId="5E3D0B45" w14:textId="77777777" w:rsidR="00F42F6E" w:rsidRPr="00F42F6E" w:rsidRDefault="00F42F6E" w:rsidP="000A0252">
            <w:pPr>
              <w:pStyle w:val="Default"/>
              <w:ind w:left="221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2F6E">
              <w:rPr>
                <w:rFonts w:ascii="Arial" w:hAnsi="Arial" w:cs="Arial"/>
                <w:color w:val="auto"/>
                <w:sz w:val="20"/>
                <w:szCs w:val="20"/>
              </w:rPr>
              <w:t>Chrom</w:t>
            </w:r>
          </w:p>
          <w:p w14:paraId="66E6457C" w14:textId="77777777" w:rsidR="00F42F6E" w:rsidRPr="00F42F6E" w:rsidRDefault="00F42F6E" w:rsidP="000A0252">
            <w:pPr>
              <w:pStyle w:val="Default"/>
              <w:ind w:left="221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2F6E">
              <w:rPr>
                <w:rFonts w:ascii="Arial" w:hAnsi="Arial" w:cs="Arial"/>
                <w:color w:val="auto"/>
                <w:sz w:val="20"/>
                <w:szCs w:val="20"/>
              </w:rPr>
              <w:t>Kobalt</w:t>
            </w:r>
          </w:p>
          <w:p w14:paraId="2B0483B5" w14:textId="77777777" w:rsidR="00F42F6E" w:rsidRPr="00F42F6E" w:rsidRDefault="00F42F6E" w:rsidP="000A0252">
            <w:pPr>
              <w:pStyle w:val="Default"/>
              <w:ind w:left="221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2F6E">
              <w:rPr>
                <w:rFonts w:ascii="Arial" w:hAnsi="Arial" w:cs="Arial"/>
                <w:color w:val="auto"/>
                <w:sz w:val="20"/>
                <w:szCs w:val="20"/>
              </w:rPr>
              <w:t>Mangan</w:t>
            </w:r>
          </w:p>
          <w:p w14:paraId="673D928A" w14:textId="77777777" w:rsidR="00F42F6E" w:rsidRPr="00F42F6E" w:rsidRDefault="00F42F6E" w:rsidP="000A0252">
            <w:pPr>
              <w:pStyle w:val="Default"/>
              <w:ind w:left="221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2F6E">
              <w:rPr>
                <w:rFonts w:ascii="Arial" w:hAnsi="Arial" w:cs="Arial"/>
                <w:color w:val="auto"/>
                <w:sz w:val="20"/>
                <w:szCs w:val="20"/>
              </w:rPr>
              <w:t>Nikiel</w:t>
            </w:r>
          </w:p>
          <w:p w14:paraId="402BA587" w14:textId="77777777" w:rsidR="00F42F6E" w:rsidRPr="00F42F6E" w:rsidRDefault="00F42F6E" w:rsidP="000A0252">
            <w:pPr>
              <w:pStyle w:val="Default"/>
              <w:ind w:left="221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2F6E">
              <w:rPr>
                <w:rFonts w:ascii="Arial" w:hAnsi="Arial" w:cs="Arial"/>
                <w:color w:val="auto"/>
                <w:sz w:val="20"/>
                <w:szCs w:val="20"/>
              </w:rPr>
              <w:t>Selen</w:t>
            </w:r>
          </w:p>
          <w:p w14:paraId="657A0D5F" w14:textId="77777777" w:rsidR="00F42F6E" w:rsidRPr="00F42F6E" w:rsidRDefault="00F42F6E" w:rsidP="000A0252">
            <w:pPr>
              <w:ind w:left="22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F6E">
              <w:rPr>
                <w:rFonts w:ascii="Arial" w:hAnsi="Arial" w:cs="Arial"/>
                <w:sz w:val="20"/>
                <w:szCs w:val="20"/>
              </w:rPr>
              <w:t>Kadm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FF3D8" w14:textId="77777777" w:rsidR="00F42F6E" w:rsidRPr="00F42F6E" w:rsidRDefault="00F42F6E" w:rsidP="000A0252">
            <w:pPr>
              <w:widowControl w:val="0"/>
              <w:autoSpaceDE w:val="0"/>
              <w:autoSpaceDN w:val="0"/>
              <w:adjustRightInd w:val="0"/>
              <w:ind w:left="1804" w:right="1792"/>
              <w:rPr>
                <w:rFonts w:ascii="Arial" w:hAnsi="Arial" w:cs="Arial"/>
                <w:w w:val="99"/>
                <w:sz w:val="20"/>
              </w:rPr>
            </w:pPr>
            <w:r w:rsidRPr="00F42F6E">
              <w:rPr>
                <w:rFonts w:ascii="Arial" w:hAnsi="Arial" w:cs="Arial"/>
                <w:w w:val="99"/>
                <w:sz w:val="20"/>
              </w:rPr>
              <w:t>10,7</w:t>
            </w:r>
          </w:p>
          <w:p w14:paraId="7A1A6262" w14:textId="77777777" w:rsidR="00F42F6E" w:rsidRPr="00F42F6E" w:rsidRDefault="00F42F6E" w:rsidP="000A0252">
            <w:pPr>
              <w:widowControl w:val="0"/>
              <w:autoSpaceDE w:val="0"/>
              <w:autoSpaceDN w:val="0"/>
              <w:adjustRightInd w:val="0"/>
              <w:ind w:left="1804" w:right="1792"/>
              <w:rPr>
                <w:rFonts w:ascii="Arial" w:hAnsi="Arial" w:cs="Arial"/>
                <w:sz w:val="20"/>
              </w:rPr>
            </w:pPr>
            <w:r w:rsidRPr="00F42F6E">
              <w:rPr>
                <w:rFonts w:ascii="Arial" w:hAnsi="Arial" w:cs="Arial"/>
                <w:w w:val="99"/>
                <w:sz w:val="20"/>
              </w:rPr>
              <w:br/>
              <w:t>2,80</w:t>
            </w:r>
          </w:p>
          <w:p w14:paraId="613D3D4A" w14:textId="77777777" w:rsidR="00F42F6E" w:rsidRPr="00F42F6E" w:rsidRDefault="00F42F6E" w:rsidP="000A0252">
            <w:pPr>
              <w:widowControl w:val="0"/>
              <w:autoSpaceDE w:val="0"/>
              <w:autoSpaceDN w:val="0"/>
              <w:adjustRightInd w:val="0"/>
              <w:ind w:left="1804" w:right="1792"/>
              <w:rPr>
                <w:rFonts w:ascii="Arial" w:hAnsi="Arial" w:cs="Arial"/>
                <w:sz w:val="20"/>
              </w:rPr>
            </w:pPr>
            <w:r w:rsidRPr="00F42F6E">
              <w:rPr>
                <w:rFonts w:ascii="Arial" w:hAnsi="Arial" w:cs="Arial"/>
                <w:w w:val="99"/>
                <w:sz w:val="20"/>
              </w:rPr>
              <w:t>3,13</w:t>
            </w:r>
          </w:p>
          <w:p w14:paraId="05652B1C" w14:textId="77777777" w:rsidR="00F42F6E" w:rsidRPr="00F42F6E" w:rsidRDefault="00F42F6E" w:rsidP="000A0252">
            <w:pPr>
              <w:widowControl w:val="0"/>
              <w:autoSpaceDE w:val="0"/>
              <w:autoSpaceDN w:val="0"/>
              <w:adjustRightInd w:val="0"/>
              <w:ind w:left="1804" w:right="1792"/>
              <w:rPr>
                <w:rFonts w:ascii="Arial" w:hAnsi="Arial" w:cs="Arial"/>
                <w:sz w:val="20"/>
              </w:rPr>
            </w:pPr>
            <w:r w:rsidRPr="00F42F6E">
              <w:rPr>
                <w:rFonts w:ascii="Arial" w:hAnsi="Arial" w:cs="Arial"/>
                <w:w w:val="99"/>
                <w:sz w:val="20"/>
              </w:rPr>
              <w:t>0,524</w:t>
            </w:r>
          </w:p>
          <w:p w14:paraId="153381E1" w14:textId="77777777" w:rsidR="00F42F6E" w:rsidRPr="00F42F6E" w:rsidRDefault="00F42F6E" w:rsidP="000A0252">
            <w:pPr>
              <w:widowControl w:val="0"/>
              <w:autoSpaceDE w:val="0"/>
              <w:autoSpaceDN w:val="0"/>
              <w:adjustRightInd w:val="0"/>
              <w:ind w:left="1804" w:right="1792"/>
              <w:rPr>
                <w:rFonts w:ascii="Arial" w:hAnsi="Arial" w:cs="Arial"/>
                <w:sz w:val="20"/>
              </w:rPr>
            </w:pPr>
            <w:r w:rsidRPr="00F42F6E">
              <w:rPr>
                <w:rFonts w:ascii="Arial" w:hAnsi="Arial" w:cs="Arial"/>
                <w:w w:val="99"/>
                <w:sz w:val="20"/>
              </w:rPr>
              <w:t>0,70</w:t>
            </w:r>
          </w:p>
          <w:p w14:paraId="740A4AC2" w14:textId="77777777" w:rsidR="00F42F6E" w:rsidRPr="00F42F6E" w:rsidRDefault="00F42F6E" w:rsidP="000A0252">
            <w:pPr>
              <w:widowControl w:val="0"/>
              <w:autoSpaceDE w:val="0"/>
              <w:autoSpaceDN w:val="0"/>
              <w:adjustRightInd w:val="0"/>
              <w:ind w:left="1804" w:right="1792"/>
              <w:rPr>
                <w:rFonts w:ascii="Arial" w:hAnsi="Arial" w:cs="Arial"/>
                <w:w w:val="99"/>
                <w:sz w:val="20"/>
              </w:rPr>
            </w:pPr>
            <w:r w:rsidRPr="00F42F6E">
              <w:rPr>
                <w:rFonts w:ascii="Arial" w:hAnsi="Arial" w:cs="Arial"/>
                <w:w w:val="99"/>
                <w:sz w:val="20"/>
              </w:rPr>
              <w:t>1,64</w:t>
            </w:r>
            <w:r w:rsidRPr="00F42F6E">
              <w:rPr>
                <w:rFonts w:ascii="Arial" w:hAnsi="Arial" w:cs="Arial"/>
                <w:w w:val="99"/>
                <w:sz w:val="20"/>
              </w:rPr>
              <w:br/>
              <w:t>0,014</w:t>
            </w:r>
          </w:p>
          <w:p w14:paraId="49E2F341" w14:textId="77777777" w:rsidR="00F42F6E" w:rsidRPr="00F42F6E" w:rsidRDefault="00F42F6E" w:rsidP="000A0252">
            <w:pPr>
              <w:widowControl w:val="0"/>
              <w:autoSpaceDE w:val="0"/>
              <w:autoSpaceDN w:val="0"/>
              <w:adjustRightInd w:val="0"/>
              <w:ind w:left="1804" w:right="1792"/>
              <w:rPr>
                <w:rFonts w:ascii="Arial" w:hAnsi="Arial" w:cs="Arial"/>
                <w:w w:val="99"/>
                <w:sz w:val="20"/>
              </w:rPr>
            </w:pPr>
            <w:r w:rsidRPr="00F42F6E">
              <w:rPr>
                <w:rFonts w:ascii="Arial" w:hAnsi="Arial" w:cs="Arial"/>
                <w:w w:val="99"/>
                <w:sz w:val="20"/>
              </w:rPr>
              <w:t>0,014</w:t>
            </w:r>
          </w:p>
          <w:p w14:paraId="229AEB58" w14:textId="77777777" w:rsidR="00F42F6E" w:rsidRPr="00F42F6E" w:rsidRDefault="00F42F6E" w:rsidP="000A0252">
            <w:pPr>
              <w:widowControl w:val="0"/>
              <w:autoSpaceDE w:val="0"/>
              <w:autoSpaceDN w:val="0"/>
              <w:adjustRightInd w:val="0"/>
              <w:ind w:left="1804" w:right="1792"/>
              <w:jc w:val="center"/>
              <w:rPr>
                <w:rFonts w:ascii="Arial" w:hAnsi="Arial" w:cs="Arial"/>
                <w:w w:val="99"/>
                <w:sz w:val="20"/>
              </w:rPr>
            </w:pPr>
            <w:r w:rsidRPr="00F42F6E">
              <w:rPr>
                <w:rFonts w:ascii="Arial" w:hAnsi="Arial" w:cs="Arial"/>
                <w:w w:val="99"/>
                <w:sz w:val="20"/>
              </w:rPr>
              <w:t>0,078</w:t>
            </w:r>
          </w:p>
          <w:p w14:paraId="2C434392" w14:textId="77777777" w:rsidR="00F42F6E" w:rsidRPr="00F42F6E" w:rsidRDefault="00F42F6E" w:rsidP="000A0252">
            <w:pPr>
              <w:widowControl w:val="0"/>
              <w:autoSpaceDE w:val="0"/>
              <w:autoSpaceDN w:val="0"/>
              <w:adjustRightInd w:val="0"/>
              <w:ind w:left="1804" w:right="1792"/>
              <w:rPr>
                <w:rFonts w:ascii="Arial" w:hAnsi="Arial" w:cs="Arial"/>
                <w:w w:val="99"/>
                <w:sz w:val="20"/>
              </w:rPr>
            </w:pPr>
            <w:r w:rsidRPr="00F42F6E">
              <w:rPr>
                <w:rFonts w:ascii="Arial" w:hAnsi="Arial" w:cs="Arial"/>
                <w:w w:val="99"/>
                <w:sz w:val="20"/>
              </w:rPr>
              <w:t>0,04</w:t>
            </w:r>
          </w:p>
          <w:p w14:paraId="2B83FF26" w14:textId="77777777" w:rsidR="00F42F6E" w:rsidRPr="00F42F6E" w:rsidRDefault="00F42F6E" w:rsidP="000A0252">
            <w:pPr>
              <w:widowControl w:val="0"/>
              <w:autoSpaceDE w:val="0"/>
              <w:autoSpaceDN w:val="0"/>
              <w:adjustRightInd w:val="0"/>
              <w:ind w:left="1804" w:right="1792"/>
              <w:rPr>
                <w:rFonts w:ascii="Arial" w:hAnsi="Arial" w:cs="Arial"/>
                <w:w w:val="99"/>
                <w:sz w:val="20"/>
              </w:rPr>
            </w:pPr>
            <w:r w:rsidRPr="00F42F6E">
              <w:rPr>
                <w:rFonts w:ascii="Arial" w:hAnsi="Arial" w:cs="Arial"/>
                <w:w w:val="99"/>
                <w:sz w:val="20"/>
              </w:rPr>
              <w:t>0,09</w:t>
            </w:r>
          </w:p>
          <w:p w14:paraId="01E016BF" w14:textId="77777777" w:rsidR="00F42F6E" w:rsidRPr="00F42F6E" w:rsidRDefault="00F42F6E" w:rsidP="000A0252">
            <w:pPr>
              <w:widowControl w:val="0"/>
              <w:autoSpaceDE w:val="0"/>
              <w:autoSpaceDN w:val="0"/>
              <w:adjustRightInd w:val="0"/>
              <w:ind w:left="1804" w:right="1792"/>
              <w:jc w:val="center"/>
              <w:rPr>
                <w:rFonts w:ascii="Arial" w:hAnsi="Arial" w:cs="Arial"/>
                <w:w w:val="99"/>
                <w:sz w:val="20"/>
              </w:rPr>
            </w:pPr>
            <w:r w:rsidRPr="00F42F6E">
              <w:rPr>
                <w:rFonts w:ascii="Arial" w:hAnsi="Arial" w:cs="Arial"/>
                <w:w w:val="99"/>
                <w:sz w:val="20"/>
              </w:rPr>
              <w:t>0,026</w:t>
            </w:r>
          </w:p>
          <w:p w14:paraId="0CD54ADF" w14:textId="77777777" w:rsidR="00F42F6E" w:rsidRPr="00F42F6E" w:rsidRDefault="00F42F6E" w:rsidP="000A0252">
            <w:pPr>
              <w:widowControl w:val="0"/>
              <w:autoSpaceDE w:val="0"/>
              <w:autoSpaceDN w:val="0"/>
              <w:adjustRightInd w:val="0"/>
              <w:ind w:left="1804" w:right="1792"/>
              <w:jc w:val="center"/>
              <w:rPr>
                <w:rFonts w:ascii="Arial" w:hAnsi="Arial" w:cs="Arial"/>
                <w:w w:val="99"/>
                <w:sz w:val="20"/>
              </w:rPr>
            </w:pPr>
            <w:r w:rsidRPr="00F42F6E">
              <w:rPr>
                <w:rFonts w:ascii="Arial" w:hAnsi="Arial" w:cs="Arial"/>
                <w:w w:val="99"/>
                <w:sz w:val="20"/>
              </w:rPr>
              <w:t>0,026</w:t>
            </w:r>
          </w:p>
          <w:p w14:paraId="6DA60A4E" w14:textId="77777777" w:rsidR="00F42F6E" w:rsidRPr="00F42F6E" w:rsidRDefault="00F42F6E" w:rsidP="000A0252">
            <w:pPr>
              <w:widowControl w:val="0"/>
              <w:autoSpaceDE w:val="0"/>
              <w:autoSpaceDN w:val="0"/>
              <w:adjustRightInd w:val="0"/>
              <w:ind w:left="1804" w:right="17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F6E">
              <w:rPr>
                <w:rFonts w:ascii="Arial" w:hAnsi="Arial" w:cs="Arial"/>
                <w:w w:val="99"/>
                <w:sz w:val="20"/>
              </w:rPr>
              <w:t>0,014</w:t>
            </w:r>
          </w:p>
        </w:tc>
      </w:tr>
    </w:tbl>
    <w:p w14:paraId="3B448421" w14:textId="77777777" w:rsidR="00DD66DA" w:rsidRPr="00D20B5B" w:rsidRDefault="009B78FB" w:rsidP="000A0252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b/>
          <w:u w:val="single"/>
          <w:lang w:eastAsia="en-US"/>
        </w:rPr>
      </w:pPr>
      <w:r w:rsidRPr="00D20B5B">
        <w:rPr>
          <w:rFonts w:ascii="Arial" w:hAnsi="Arial" w:cs="Arial"/>
          <w:b/>
          <w:u w:val="single"/>
          <w:lang w:eastAsia="en-US"/>
        </w:rPr>
        <w:t>I.</w:t>
      </w:r>
      <w:r w:rsidR="00BA757A">
        <w:rPr>
          <w:rFonts w:ascii="Arial" w:hAnsi="Arial" w:cs="Arial"/>
          <w:b/>
          <w:u w:val="single"/>
          <w:lang w:eastAsia="en-US"/>
        </w:rPr>
        <w:t>3</w:t>
      </w:r>
      <w:r w:rsidRPr="00D20B5B">
        <w:rPr>
          <w:rFonts w:ascii="Arial" w:hAnsi="Arial" w:cs="Arial"/>
          <w:b/>
          <w:u w:val="single"/>
          <w:lang w:eastAsia="en-US"/>
        </w:rPr>
        <w:t xml:space="preserve"> </w:t>
      </w:r>
      <w:r w:rsidR="00BA757A">
        <w:rPr>
          <w:rFonts w:ascii="Arial" w:hAnsi="Arial" w:cs="Arial"/>
          <w:b/>
          <w:u w:val="single"/>
          <w:lang w:eastAsia="en-US"/>
        </w:rPr>
        <w:t xml:space="preserve">W punkcie IV.1.1 w Tabeli </w:t>
      </w:r>
      <w:r w:rsidR="00DD66DA" w:rsidRPr="00D20B5B">
        <w:rPr>
          <w:rFonts w:ascii="Arial" w:hAnsi="Arial" w:cs="Arial"/>
          <w:b/>
          <w:u w:val="single"/>
          <w:lang w:eastAsia="en-US"/>
        </w:rPr>
        <w:t xml:space="preserve">5 określającej miejsce i sposób wprowadzania gazów i pyłów do powietrza </w:t>
      </w:r>
      <w:r w:rsidR="00F42F6E" w:rsidRPr="00D20B5B">
        <w:rPr>
          <w:rFonts w:ascii="Arial" w:hAnsi="Arial" w:cs="Arial"/>
          <w:b/>
          <w:u w:val="single"/>
          <w:lang w:eastAsia="en-US"/>
        </w:rPr>
        <w:t>dodaję wiersz o Lp. 30 o brzmieniu:</w:t>
      </w:r>
    </w:p>
    <w:tbl>
      <w:tblPr>
        <w:tblW w:w="900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992"/>
        <w:gridCol w:w="1418"/>
        <w:gridCol w:w="1276"/>
        <w:gridCol w:w="1559"/>
        <w:gridCol w:w="1559"/>
        <w:gridCol w:w="1559"/>
      </w:tblGrid>
      <w:tr w:rsidR="00F42F6E" w:rsidRPr="00F42F6E" w14:paraId="706062B9" w14:textId="77777777" w:rsidTr="000A0252">
        <w:trPr>
          <w:trHeight w:val="283"/>
        </w:trPr>
        <w:tc>
          <w:tcPr>
            <w:tcW w:w="637" w:type="dxa"/>
            <w:vAlign w:val="center"/>
          </w:tcPr>
          <w:p w14:paraId="4E8DCB97" w14:textId="77777777" w:rsidR="00F42F6E" w:rsidRPr="00D20B5B" w:rsidRDefault="00F42F6E" w:rsidP="000A0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0B5B">
              <w:rPr>
                <w:rFonts w:ascii="Arial" w:hAnsi="Arial" w:cs="Arial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992" w:type="dxa"/>
            <w:vAlign w:val="center"/>
          </w:tcPr>
          <w:p w14:paraId="30C84562" w14:textId="77777777" w:rsidR="00F42F6E" w:rsidRPr="00D20B5B" w:rsidRDefault="00F42F6E" w:rsidP="000A0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0B5B">
              <w:rPr>
                <w:rFonts w:ascii="Arial" w:hAnsi="Arial" w:cs="Arial"/>
                <w:sz w:val="22"/>
                <w:szCs w:val="22"/>
                <w:lang w:eastAsia="en-US"/>
              </w:rPr>
              <w:t>E1.2</w:t>
            </w:r>
          </w:p>
        </w:tc>
        <w:tc>
          <w:tcPr>
            <w:tcW w:w="1418" w:type="dxa"/>
            <w:vAlign w:val="center"/>
          </w:tcPr>
          <w:p w14:paraId="0E1A9F2A" w14:textId="77777777" w:rsidR="00F42F6E" w:rsidRPr="00D20B5B" w:rsidRDefault="00F42F6E" w:rsidP="000A0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0B5B">
              <w:rPr>
                <w:rFonts w:ascii="Arial" w:hAnsi="Arial" w:cs="Arial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276" w:type="dxa"/>
            <w:vAlign w:val="center"/>
          </w:tcPr>
          <w:p w14:paraId="2E58CA94" w14:textId="77777777" w:rsidR="00F42F6E" w:rsidRPr="00D20B5B" w:rsidRDefault="00F42F6E" w:rsidP="000A0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0B5B">
              <w:rPr>
                <w:rFonts w:ascii="Arial" w:hAnsi="Arial" w:cs="Arial"/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1559" w:type="dxa"/>
            <w:vAlign w:val="center"/>
          </w:tcPr>
          <w:p w14:paraId="1F604BB6" w14:textId="77777777" w:rsidR="00F42F6E" w:rsidRPr="00D20B5B" w:rsidRDefault="00F42F6E" w:rsidP="000A0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0B5B">
              <w:rPr>
                <w:rFonts w:ascii="Arial" w:hAnsi="Arial" w:cs="Arial"/>
                <w:sz w:val="22"/>
                <w:szCs w:val="22"/>
                <w:lang w:eastAsia="en-US"/>
              </w:rPr>
              <w:t>18,70</w:t>
            </w:r>
          </w:p>
        </w:tc>
        <w:tc>
          <w:tcPr>
            <w:tcW w:w="1559" w:type="dxa"/>
            <w:vAlign w:val="center"/>
          </w:tcPr>
          <w:p w14:paraId="4C454495" w14:textId="77777777" w:rsidR="00F42F6E" w:rsidRPr="00D20B5B" w:rsidRDefault="00F42F6E" w:rsidP="000A0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0B5B">
              <w:rPr>
                <w:rFonts w:ascii="Arial" w:hAnsi="Arial" w:cs="Arial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1559" w:type="dxa"/>
            <w:vAlign w:val="center"/>
          </w:tcPr>
          <w:p w14:paraId="1864DC34" w14:textId="77777777" w:rsidR="00F42F6E" w:rsidRPr="00D20B5B" w:rsidRDefault="00F42F6E" w:rsidP="000A0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0B5B">
              <w:rPr>
                <w:rFonts w:ascii="Arial" w:hAnsi="Arial" w:cs="Arial"/>
                <w:sz w:val="22"/>
                <w:szCs w:val="22"/>
                <w:lang w:eastAsia="en-US"/>
              </w:rPr>
              <w:t>8760</w:t>
            </w:r>
          </w:p>
        </w:tc>
      </w:tr>
    </w:tbl>
    <w:p w14:paraId="3CB83703" w14:textId="77777777" w:rsidR="008773B5" w:rsidRPr="00BA757A" w:rsidRDefault="00A424EC" w:rsidP="000A0252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u w:val="single"/>
          <w:lang w:eastAsia="en-US"/>
        </w:rPr>
      </w:pPr>
      <w:r w:rsidRPr="00BA757A">
        <w:rPr>
          <w:rFonts w:ascii="Arial" w:hAnsi="Arial" w:cs="Arial"/>
          <w:b/>
          <w:u w:val="single"/>
          <w:lang w:eastAsia="en-US"/>
        </w:rPr>
        <w:t>I.</w:t>
      </w:r>
      <w:r w:rsidR="00BA757A" w:rsidRPr="00BA757A">
        <w:rPr>
          <w:rFonts w:ascii="Arial" w:hAnsi="Arial" w:cs="Arial"/>
          <w:b/>
          <w:u w:val="single"/>
          <w:lang w:eastAsia="en-US"/>
        </w:rPr>
        <w:t>4</w:t>
      </w:r>
      <w:r w:rsidRPr="00BA757A">
        <w:rPr>
          <w:rFonts w:ascii="Arial" w:hAnsi="Arial" w:cs="Arial"/>
          <w:b/>
          <w:u w:val="single"/>
          <w:lang w:eastAsia="en-US"/>
        </w:rPr>
        <w:t xml:space="preserve"> </w:t>
      </w:r>
      <w:r w:rsidR="00BA757A" w:rsidRPr="00BA757A">
        <w:rPr>
          <w:rFonts w:ascii="Arial" w:hAnsi="Arial" w:cs="Arial"/>
          <w:b/>
          <w:u w:val="single"/>
          <w:lang w:eastAsia="en-US"/>
        </w:rPr>
        <w:t xml:space="preserve"> W punkcie </w:t>
      </w:r>
      <w:r w:rsidR="00AD19C8" w:rsidRPr="00BA757A">
        <w:rPr>
          <w:rFonts w:ascii="Arial" w:hAnsi="Arial" w:cs="Arial"/>
          <w:b/>
          <w:u w:val="single"/>
          <w:lang w:eastAsia="en-US"/>
        </w:rPr>
        <w:t>IV.1.2.</w:t>
      </w:r>
      <w:r w:rsidR="00BA757A" w:rsidRPr="00BA757A">
        <w:rPr>
          <w:rFonts w:ascii="Arial" w:hAnsi="Arial" w:cs="Arial"/>
          <w:b/>
          <w:u w:val="single"/>
          <w:lang w:eastAsia="en-US"/>
        </w:rPr>
        <w:t>dodaję zapis o brzmieniu:</w:t>
      </w:r>
    </w:p>
    <w:p w14:paraId="022345D6" w14:textId="77777777" w:rsidR="00D20B5B" w:rsidRPr="0021176D" w:rsidRDefault="00BA757A" w:rsidP="000A025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lang w:eastAsia="en-US"/>
        </w:rPr>
      </w:pPr>
      <w:r w:rsidRPr="0021176D">
        <w:rPr>
          <w:rFonts w:ascii="Arial" w:hAnsi="Arial" w:cs="Arial"/>
          <w:lang w:eastAsia="en-US"/>
        </w:rPr>
        <w:t xml:space="preserve">„ </w:t>
      </w:r>
      <w:r w:rsidR="00D20B5B" w:rsidRPr="0021176D">
        <w:rPr>
          <w:rFonts w:ascii="Arial" w:hAnsi="Arial" w:cs="Arial"/>
          <w:lang w:eastAsia="en-US"/>
        </w:rPr>
        <w:t xml:space="preserve">Substancje zanieczyszczające </w:t>
      </w:r>
      <w:r w:rsidR="0021176D" w:rsidRPr="0021176D">
        <w:rPr>
          <w:rFonts w:ascii="Arial" w:hAnsi="Arial" w:cs="Arial"/>
          <w:lang w:eastAsia="en-US"/>
        </w:rPr>
        <w:t xml:space="preserve">z wentylacji hali H1,H2 i H3 (II odciąg) </w:t>
      </w:r>
      <w:r w:rsidR="00D20B5B" w:rsidRPr="0021176D">
        <w:rPr>
          <w:rFonts w:ascii="Arial" w:hAnsi="Arial" w:cs="Arial"/>
          <w:lang w:eastAsia="en-US"/>
        </w:rPr>
        <w:t>po przejściu przez filtry workowo – tkaninowe odprowadzane będą do powietrza emitorem E1.2</w:t>
      </w:r>
      <w:r w:rsidRPr="0021176D">
        <w:rPr>
          <w:rFonts w:ascii="Arial" w:hAnsi="Arial" w:cs="Arial"/>
          <w:lang w:eastAsia="en-US"/>
        </w:rPr>
        <w:t xml:space="preserve">” </w:t>
      </w:r>
    </w:p>
    <w:p w14:paraId="1E3ACAC2" w14:textId="77777777" w:rsidR="000C23A1" w:rsidRPr="0021176D" w:rsidRDefault="00823C41" w:rsidP="000A0252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u w:val="single"/>
          <w:lang w:eastAsia="en-US"/>
        </w:rPr>
      </w:pPr>
      <w:r w:rsidRPr="0021176D">
        <w:rPr>
          <w:rFonts w:ascii="Arial" w:hAnsi="Arial" w:cs="Arial"/>
          <w:b/>
          <w:u w:val="single"/>
          <w:lang w:eastAsia="en-US"/>
        </w:rPr>
        <w:t>I.</w:t>
      </w:r>
      <w:r w:rsidR="00BA757A" w:rsidRPr="0021176D">
        <w:rPr>
          <w:rFonts w:ascii="Arial" w:hAnsi="Arial" w:cs="Arial"/>
          <w:b/>
          <w:u w:val="single"/>
          <w:lang w:eastAsia="en-US"/>
        </w:rPr>
        <w:t>5</w:t>
      </w:r>
      <w:r w:rsidRPr="0021176D">
        <w:rPr>
          <w:rFonts w:ascii="Arial" w:hAnsi="Arial" w:cs="Arial"/>
          <w:b/>
          <w:u w:val="single"/>
          <w:lang w:eastAsia="en-US"/>
        </w:rPr>
        <w:t xml:space="preserve"> </w:t>
      </w:r>
      <w:r w:rsidR="000C23A1" w:rsidRPr="0021176D">
        <w:rPr>
          <w:rFonts w:ascii="Arial" w:hAnsi="Arial" w:cs="Arial"/>
          <w:b/>
          <w:u w:val="single"/>
          <w:lang w:eastAsia="en-US"/>
        </w:rPr>
        <w:t>W punkcie IV.1.14. charakteryzującym zastosowane urządzenia ochrony powietrza dodaję punkt IV.I.14.3 o brzmieniu</w:t>
      </w:r>
      <w:r w:rsidR="001A5C13">
        <w:rPr>
          <w:rFonts w:ascii="Arial" w:hAnsi="Arial" w:cs="Arial"/>
          <w:b/>
          <w:u w:val="single"/>
          <w:lang w:eastAsia="en-US"/>
        </w:rPr>
        <w:t>:</w:t>
      </w:r>
    </w:p>
    <w:p w14:paraId="508127CE" w14:textId="77777777" w:rsidR="00D20B5B" w:rsidRPr="000C23A1" w:rsidRDefault="000C23A1" w:rsidP="000A02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„ </w:t>
      </w:r>
      <w:r w:rsidR="00D20B5B">
        <w:rPr>
          <w:rFonts w:ascii="Arial" w:hAnsi="Arial" w:cs="Arial"/>
          <w:b/>
          <w:lang w:eastAsia="en-US"/>
        </w:rPr>
        <w:t>IV.1.14.3.</w:t>
      </w:r>
      <w:r w:rsidR="00D20B5B">
        <w:rPr>
          <w:rFonts w:ascii="Arial" w:hAnsi="Arial" w:cs="Arial"/>
          <w:lang w:eastAsia="en-US"/>
        </w:rPr>
        <w:t xml:space="preserve"> Dwa filtry pulsacyjne, które będą pracowały w układzie równoległym </w:t>
      </w:r>
      <w:r w:rsidR="00D20B5B" w:rsidRPr="000C23A1">
        <w:rPr>
          <w:rFonts w:ascii="Arial" w:hAnsi="Arial" w:cs="Arial"/>
          <w:lang w:eastAsia="en-US"/>
        </w:rPr>
        <w:t>przed odprowadzeniem zanieczyszczeń do powietrza emitorem E1.2</w:t>
      </w:r>
    </w:p>
    <w:p w14:paraId="05E0E494" w14:textId="77777777" w:rsidR="00D20B5B" w:rsidRPr="000C23A1" w:rsidRDefault="00D20B5B" w:rsidP="000A0252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0C23A1">
        <w:rPr>
          <w:rFonts w:ascii="Arial" w:hAnsi="Arial" w:cs="Arial"/>
        </w:rPr>
        <w:lastRenderedPageBreak/>
        <w:t xml:space="preserve">a) </w:t>
      </w:r>
      <w:r w:rsidR="0021176D">
        <w:rPr>
          <w:rFonts w:ascii="Arial" w:hAnsi="Arial" w:cs="Arial"/>
        </w:rPr>
        <w:t>Dwa f</w:t>
      </w:r>
      <w:r w:rsidRPr="000C23A1">
        <w:rPr>
          <w:rFonts w:ascii="Arial" w:hAnsi="Arial" w:cs="Arial"/>
        </w:rPr>
        <w:t>iltr</w:t>
      </w:r>
      <w:r w:rsidR="0021176D">
        <w:rPr>
          <w:rFonts w:ascii="Arial" w:hAnsi="Arial" w:cs="Arial"/>
        </w:rPr>
        <w:t>y workowe</w:t>
      </w:r>
      <w:r w:rsidRPr="000C23A1">
        <w:rPr>
          <w:rFonts w:ascii="Arial" w:hAnsi="Arial" w:cs="Arial"/>
        </w:rPr>
        <w:t xml:space="preserve"> typ 4214-4,9 </w:t>
      </w:r>
      <w:r w:rsidR="0021176D">
        <w:rPr>
          <w:rFonts w:ascii="Arial" w:hAnsi="Arial" w:cs="Arial"/>
        </w:rPr>
        <w:t>każdy,</w:t>
      </w:r>
    </w:p>
    <w:p w14:paraId="1FADB3F8" w14:textId="77777777" w:rsidR="00D20B5B" w:rsidRPr="000C23A1" w:rsidRDefault="00D20B5B" w:rsidP="000A0252">
      <w:pPr>
        <w:pStyle w:val="Akapitzlist"/>
        <w:numPr>
          <w:ilvl w:val="0"/>
          <w:numId w:val="10"/>
        </w:numPr>
        <w:spacing w:line="360" w:lineRule="auto"/>
        <w:ind w:left="284" w:firstLine="0"/>
        <w:jc w:val="both"/>
        <w:rPr>
          <w:rFonts w:ascii="Arial" w:hAnsi="Arial" w:cs="Arial"/>
        </w:rPr>
      </w:pPr>
      <w:r w:rsidRPr="000C23A1">
        <w:rPr>
          <w:rFonts w:ascii="Arial" w:hAnsi="Arial" w:cs="Arial"/>
        </w:rPr>
        <w:t>przepływ gazu – 140 000 m</w:t>
      </w:r>
      <w:r w:rsidRPr="000C23A1">
        <w:rPr>
          <w:rFonts w:ascii="Arial" w:hAnsi="Arial" w:cs="Arial"/>
          <w:vertAlign w:val="superscript"/>
        </w:rPr>
        <w:t>3</w:t>
      </w:r>
      <w:r w:rsidRPr="000C23A1">
        <w:rPr>
          <w:rFonts w:ascii="Arial" w:hAnsi="Arial" w:cs="Arial"/>
        </w:rPr>
        <w:t>/h</w:t>
      </w:r>
    </w:p>
    <w:p w14:paraId="65DDFF64" w14:textId="77777777" w:rsidR="00D20B5B" w:rsidRPr="000C23A1" w:rsidRDefault="00D20B5B" w:rsidP="000A0252">
      <w:pPr>
        <w:pStyle w:val="Akapitzlist"/>
        <w:numPr>
          <w:ilvl w:val="0"/>
          <w:numId w:val="10"/>
        </w:numPr>
        <w:spacing w:line="360" w:lineRule="auto"/>
        <w:ind w:left="284" w:firstLine="0"/>
        <w:jc w:val="both"/>
        <w:rPr>
          <w:rFonts w:ascii="Arial" w:hAnsi="Arial" w:cs="Arial"/>
        </w:rPr>
      </w:pPr>
      <w:r w:rsidRPr="000C23A1">
        <w:rPr>
          <w:rFonts w:ascii="Arial" w:hAnsi="Arial" w:cs="Arial"/>
        </w:rPr>
        <w:t>temperatura pracy – 30</w:t>
      </w:r>
      <w:r w:rsidRPr="000C23A1">
        <w:rPr>
          <w:rFonts w:ascii="Arial" w:hAnsi="Arial" w:cs="Arial"/>
          <w:vertAlign w:val="superscript"/>
        </w:rPr>
        <w:t>o</w:t>
      </w:r>
      <w:r w:rsidRPr="000C23A1">
        <w:rPr>
          <w:rFonts w:ascii="Arial" w:hAnsi="Arial" w:cs="Arial"/>
        </w:rPr>
        <w:t>C</w:t>
      </w:r>
    </w:p>
    <w:p w14:paraId="109B986A" w14:textId="77777777" w:rsidR="00D20B5B" w:rsidRPr="000C23A1" w:rsidRDefault="00D20B5B" w:rsidP="000A0252">
      <w:pPr>
        <w:pStyle w:val="Akapitzlist"/>
        <w:numPr>
          <w:ilvl w:val="0"/>
          <w:numId w:val="10"/>
        </w:numPr>
        <w:spacing w:line="360" w:lineRule="auto"/>
        <w:ind w:left="284" w:firstLine="0"/>
        <w:jc w:val="both"/>
        <w:rPr>
          <w:rFonts w:ascii="Arial" w:hAnsi="Arial" w:cs="Arial"/>
        </w:rPr>
      </w:pPr>
      <w:r w:rsidRPr="000C23A1">
        <w:rPr>
          <w:rFonts w:ascii="Arial" w:hAnsi="Arial" w:cs="Arial"/>
        </w:rPr>
        <w:t xml:space="preserve">powierzchnia filtra – </w:t>
      </w:r>
      <w:smartTag w:uri="urn:schemas-microsoft-com:office:smarttags" w:element="metricconverter">
        <w:smartTagPr>
          <w:attr w:name="ProductID" w:val="1139 m2"/>
        </w:smartTagPr>
        <w:r w:rsidRPr="000C23A1">
          <w:rPr>
            <w:rFonts w:ascii="Arial" w:hAnsi="Arial" w:cs="Arial"/>
          </w:rPr>
          <w:t>1139 m</w:t>
        </w:r>
        <w:r w:rsidRPr="000C23A1">
          <w:rPr>
            <w:rFonts w:ascii="Arial" w:hAnsi="Arial" w:cs="Arial"/>
            <w:vertAlign w:val="superscript"/>
          </w:rPr>
          <w:t>2</w:t>
        </w:r>
      </w:smartTag>
    </w:p>
    <w:p w14:paraId="3C32E25D" w14:textId="77777777" w:rsidR="00D20B5B" w:rsidRPr="000C23A1" w:rsidRDefault="00D20B5B" w:rsidP="000A0252">
      <w:pPr>
        <w:pStyle w:val="Akapitzlist"/>
        <w:numPr>
          <w:ilvl w:val="0"/>
          <w:numId w:val="10"/>
        </w:numPr>
        <w:spacing w:line="360" w:lineRule="auto"/>
        <w:ind w:left="284" w:firstLine="0"/>
        <w:jc w:val="both"/>
        <w:rPr>
          <w:rFonts w:ascii="Arial" w:hAnsi="Arial" w:cs="Arial"/>
        </w:rPr>
      </w:pPr>
      <w:r w:rsidRPr="000C23A1">
        <w:rPr>
          <w:rFonts w:ascii="Arial" w:hAnsi="Arial" w:cs="Arial"/>
        </w:rPr>
        <w:t>obciążenie filtra  - 123 m</w:t>
      </w:r>
      <w:r w:rsidRPr="000C23A1">
        <w:rPr>
          <w:rFonts w:ascii="Arial" w:hAnsi="Arial" w:cs="Arial"/>
          <w:vertAlign w:val="superscript"/>
        </w:rPr>
        <w:t>3</w:t>
      </w:r>
      <w:r w:rsidRPr="000C23A1">
        <w:rPr>
          <w:rFonts w:ascii="Arial" w:hAnsi="Arial" w:cs="Arial"/>
        </w:rPr>
        <w:t>/m</w:t>
      </w:r>
      <w:r w:rsidRPr="000C23A1">
        <w:rPr>
          <w:rFonts w:ascii="Arial" w:hAnsi="Arial" w:cs="Arial"/>
          <w:vertAlign w:val="superscript"/>
        </w:rPr>
        <w:t>2</w:t>
      </w:r>
      <w:r w:rsidRPr="000C23A1">
        <w:rPr>
          <w:rFonts w:ascii="Arial" w:hAnsi="Arial" w:cs="Arial"/>
        </w:rPr>
        <w:t>/h</w:t>
      </w:r>
    </w:p>
    <w:p w14:paraId="0722EB0C" w14:textId="77777777" w:rsidR="00D20B5B" w:rsidRPr="000C23A1" w:rsidRDefault="00D20B5B" w:rsidP="000A0252">
      <w:pPr>
        <w:pStyle w:val="Akapitzlist"/>
        <w:numPr>
          <w:ilvl w:val="0"/>
          <w:numId w:val="10"/>
        </w:numPr>
        <w:spacing w:line="360" w:lineRule="auto"/>
        <w:ind w:left="284" w:firstLine="0"/>
        <w:jc w:val="both"/>
        <w:rPr>
          <w:rFonts w:ascii="Arial" w:hAnsi="Arial" w:cs="Arial"/>
        </w:rPr>
      </w:pPr>
      <w:r w:rsidRPr="000C23A1">
        <w:rPr>
          <w:rFonts w:ascii="Arial" w:hAnsi="Arial" w:cs="Arial"/>
        </w:rPr>
        <w:t>spadek ciśnienia – 100 – 150 GW</w:t>
      </w:r>
    </w:p>
    <w:p w14:paraId="619FD5FE" w14:textId="77777777" w:rsidR="00D20B5B" w:rsidRPr="000C23A1" w:rsidRDefault="00D20B5B" w:rsidP="000A0252">
      <w:pPr>
        <w:pStyle w:val="Akapitzlist"/>
        <w:numPr>
          <w:ilvl w:val="0"/>
          <w:numId w:val="10"/>
        </w:numPr>
        <w:spacing w:line="360" w:lineRule="auto"/>
        <w:ind w:left="284" w:firstLine="0"/>
        <w:jc w:val="both"/>
        <w:rPr>
          <w:rFonts w:ascii="Arial" w:hAnsi="Arial" w:cs="Arial"/>
        </w:rPr>
      </w:pPr>
      <w:r w:rsidRPr="000C23A1">
        <w:rPr>
          <w:rFonts w:ascii="Arial" w:hAnsi="Arial" w:cs="Arial"/>
        </w:rPr>
        <w:t>zapotrzebowanie na sprężone powietrze – 1,0 m</w:t>
      </w:r>
      <w:r w:rsidRPr="000C23A1">
        <w:rPr>
          <w:rFonts w:ascii="Arial" w:hAnsi="Arial" w:cs="Arial"/>
          <w:vertAlign w:val="superscript"/>
        </w:rPr>
        <w:t>3</w:t>
      </w:r>
      <w:r w:rsidRPr="000C23A1">
        <w:rPr>
          <w:rFonts w:ascii="Arial" w:hAnsi="Arial" w:cs="Arial"/>
        </w:rPr>
        <w:t xml:space="preserve">/min </w:t>
      </w:r>
      <w:proofErr w:type="spellStart"/>
      <w:r w:rsidRPr="000C23A1">
        <w:rPr>
          <w:rFonts w:ascii="Arial" w:hAnsi="Arial" w:cs="Arial"/>
        </w:rPr>
        <w:t>at</w:t>
      </w:r>
      <w:proofErr w:type="spellEnd"/>
      <w:r w:rsidRPr="000C23A1">
        <w:rPr>
          <w:rFonts w:ascii="Arial" w:hAnsi="Arial" w:cs="Arial"/>
        </w:rPr>
        <w:t xml:space="preserve"> 6 bar</w:t>
      </w:r>
    </w:p>
    <w:p w14:paraId="4BE158AD" w14:textId="77777777" w:rsidR="00D20B5B" w:rsidRPr="000C23A1" w:rsidRDefault="00D20B5B" w:rsidP="000A0252">
      <w:pPr>
        <w:pStyle w:val="Akapitzlist"/>
        <w:numPr>
          <w:ilvl w:val="0"/>
          <w:numId w:val="10"/>
        </w:numPr>
        <w:spacing w:line="360" w:lineRule="auto"/>
        <w:ind w:left="284" w:firstLine="0"/>
        <w:jc w:val="both"/>
        <w:rPr>
          <w:rFonts w:ascii="Arial" w:hAnsi="Arial" w:cs="Arial"/>
        </w:rPr>
      </w:pPr>
      <w:r w:rsidRPr="000C23A1">
        <w:rPr>
          <w:rFonts w:ascii="Arial" w:hAnsi="Arial" w:cs="Arial"/>
        </w:rPr>
        <w:t>gwarantowane stężenie pyłu za filtrem – 5 mg/m</w:t>
      </w:r>
      <w:r w:rsidRPr="000C23A1">
        <w:rPr>
          <w:rFonts w:ascii="Arial" w:hAnsi="Arial" w:cs="Arial"/>
          <w:vertAlign w:val="superscript"/>
        </w:rPr>
        <w:t>3</w:t>
      </w:r>
    </w:p>
    <w:p w14:paraId="1F13B1CD" w14:textId="77777777" w:rsidR="00D20B5B" w:rsidRPr="000C23A1" w:rsidRDefault="00D20B5B" w:rsidP="000A0252">
      <w:pPr>
        <w:pStyle w:val="Akapitzlist"/>
        <w:numPr>
          <w:ilvl w:val="0"/>
          <w:numId w:val="10"/>
        </w:numPr>
        <w:spacing w:line="360" w:lineRule="auto"/>
        <w:ind w:left="284" w:firstLine="0"/>
        <w:jc w:val="both"/>
        <w:rPr>
          <w:rFonts w:ascii="Arial" w:hAnsi="Arial" w:cs="Arial"/>
        </w:rPr>
      </w:pPr>
      <w:r w:rsidRPr="000C23A1">
        <w:rPr>
          <w:rFonts w:ascii="Arial" w:hAnsi="Arial" w:cs="Arial"/>
        </w:rPr>
        <w:t>rodzaj worków – worki z tworzywa sztucznego typ PPS 550 g</w:t>
      </w:r>
      <w:r w:rsidR="00933D68">
        <w:rPr>
          <w:rFonts w:ascii="Arial" w:hAnsi="Arial" w:cs="Arial"/>
        </w:rPr>
        <w:t>.”</w:t>
      </w:r>
    </w:p>
    <w:p w14:paraId="5198CDDA" w14:textId="77777777" w:rsidR="009D6471" w:rsidRPr="0021176D" w:rsidRDefault="0021176D" w:rsidP="000A0252">
      <w:pPr>
        <w:spacing w:before="240" w:after="120" w:line="360" w:lineRule="auto"/>
        <w:jc w:val="both"/>
        <w:rPr>
          <w:rFonts w:ascii="Arial" w:hAnsi="Arial" w:cs="Arial"/>
          <w:b/>
          <w:u w:val="single"/>
        </w:rPr>
      </w:pPr>
      <w:r w:rsidRPr="0021176D">
        <w:rPr>
          <w:rFonts w:ascii="Arial" w:hAnsi="Arial" w:cs="Arial"/>
          <w:b/>
          <w:u w:val="single"/>
        </w:rPr>
        <w:t>I.6</w:t>
      </w:r>
      <w:r w:rsidR="00BE1EF8" w:rsidRPr="0021176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W</w:t>
      </w:r>
      <w:r w:rsidR="00BE1EF8" w:rsidRPr="0021176D">
        <w:rPr>
          <w:rFonts w:ascii="Arial" w:hAnsi="Arial" w:cs="Arial"/>
          <w:b/>
          <w:u w:val="single"/>
        </w:rPr>
        <w:t xml:space="preserve"> punkcie </w:t>
      </w:r>
      <w:r w:rsidR="00345599" w:rsidRPr="0021176D">
        <w:rPr>
          <w:rFonts w:ascii="Arial" w:hAnsi="Arial" w:cs="Arial"/>
          <w:b/>
          <w:u w:val="single"/>
        </w:rPr>
        <w:t>IV.</w:t>
      </w:r>
      <w:r w:rsidR="00A65A77" w:rsidRPr="0021176D">
        <w:rPr>
          <w:rFonts w:ascii="Arial" w:hAnsi="Arial" w:cs="Arial"/>
          <w:b/>
          <w:u w:val="single"/>
        </w:rPr>
        <w:t>4</w:t>
      </w:r>
      <w:r w:rsidR="00BE1EF8" w:rsidRPr="0021176D">
        <w:rPr>
          <w:rFonts w:ascii="Arial" w:hAnsi="Arial" w:cs="Arial"/>
          <w:b/>
          <w:u w:val="single"/>
        </w:rPr>
        <w:t>.1 w tabeli 10 określającej d</w:t>
      </w:r>
      <w:r w:rsidR="009D6471" w:rsidRPr="0021176D">
        <w:rPr>
          <w:rFonts w:ascii="Arial" w:hAnsi="Arial" w:cs="Arial"/>
          <w:b/>
          <w:u w:val="single"/>
        </w:rPr>
        <w:t>opuszczalne rodzaje i ilości poszczególnych odpadów przewidzianych do prze</w:t>
      </w:r>
      <w:r w:rsidR="00BE1EF8" w:rsidRPr="0021176D">
        <w:rPr>
          <w:rFonts w:ascii="Arial" w:hAnsi="Arial" w:cs="Arial"/>
          <w:b/>
          <w:u w:val="single"/>
        </w:rPr>
        <w:t xml:space="preserve">tworzenia w procesie odzysku R4 dodaję </w:t>
      </w:r>
      <w:r w:rsidR="0067277C" w:rsidRPr="0021176D">
        <w:rPr>
          <w:rFonts w:ascii="Arial" w:hAnsi="Arial" w:cs="Arial"/>
          <w:b/>
          <w:u w:val="single"/>
        </w:rPr>
        <w:t>wierze o Lp. 22 i Lp. 13 o</w:t>
      </w:r>
      <w:r w:rsidR="00BE1EF8" w:rsidRPr="0021176D">
        <w:rPr>
          <w:rFonts w:ascii="Arial" w:hAnsi="Arial" w:cs="Arial"/>
          <w:b/>
          <w:u w:val="single"/>
        </w:rPr>
        <w:t xml:space="preserve"> brzmieniu:</w:t>
      </w:r>
    </w:p>
    <w:tbl>
      <w:tblPr>
        <w:tblW w:w="92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34"/>
        <w:gridCol w:w="6376"/>
        <w:gridCol w:w="1134"/>
      </w:tblGrid>
      <w:tr w:rsidR="009D6471" w14:paraId="5F2E8CDD" w14:textId="77777777" w:rsidTr="00BE1EF8">
        <w:trPr>
          <w:trHeight w:val="1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E0FDD" w14:textId="77777777" w:rsidR="009D6471" w:rsidRDefault="009D6471" w:rsidP="000A0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3922A" w14:textId="77777777" w:rsidR="009D6471" w:rsidRDefault="009D6471" w:rsidP="000A0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B18EB" w14:textId="77777777" w:rsidR="009D6471" w:rsidRDefault="009D6471" w:rsidP="000A0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7CA09" w14:textId="77777777" w:rsidR="009D6471" w:rsidRDefault="009D6471" w:rsidP="000A0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Masa [Mg/rok]</w:t>
            </w:r>
          </w:p>
        </w:tc>
      </w:tr>
      <w:tr w:rsidR="009D6471" w14:paraId="5F1FCBE2" w14:textId="77777777" w:rsidTr="00BE1EF8">
        <w:trPr>
          <w:trHeight w:val="159"/>
        </w:trPr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EF313" w14:textId="77777777" w:rsidR="009D6471" w:rsidRDefault="009D6471" w:rsidP="000A0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Odpady inne niż niebezpieczne</w:t>
            </w:r>
          </w:p>
        </w:tc>
      </w:tr>
      <w:tr w:rsidR="00BE1EF8" w:rsidRPr="00BE1EF8" w14:paraId="0BBDC3F9" w14:textId="77777777" w:rsidTr="00BE1EF8">
        <w:trPr>
          <w:trHeight w:val="159"/>
        </w:trPr>
        <w:tc>
          <w:tcPr>
            <w:tcW w:w="9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DD8ED7" w14:textId="77777777" w:rsidR="00BE1EF8" w:rsidRPr="00BE1EF8" w:rsidRDefault="00BE1EF8" w:rsidP="000A0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20"/>
                <w:lang w:eastAsia="en-US"/>
              </w:rPr>
            </w:pPr>
          </w:p>
        </w:tc>
      </w:tr>
      <w:tr w:rsidR="009D6471" w14:paraId="6127E70D" w14:textId="77777777" w:rsidTr="00BE1EF8">
        <w:trPr>
          <w:trHeight w:val="2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D039" w14:textId="77777777" w:rsidR="009D6471" w:rsidRDefault="009D6471" w:rsidP="000A025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7C6FE" w14:textId="77777777" w:rsidR="009D6471" w:rsidRPr="0067277C" w:rsidRDefault="009D6471" w:rsidP="000A0252">
            <w:pPr>
              <w:jc w:val="center"/>
              <w:rPr>
                <w:rFonts w:ascii="Arial" w:hAnsi="Arial" w:cs="Arial"/>
                <w:sz w:val="20"/>
              </w:rPr>
            </w:pPr>
            <w:r w:rsidRPr="0067277C">
              <w:rPr>
                <w:rFonts w:ascii="Arial" w:hAnsi="Arial" w:cs="Arial"/>
                <w:sz w:val="20"/>
              </w:rPr>
              <w:t>19 12 03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9BF29" w14:textId="77777777" w:rsidR="009D6471" w:rsidRPr="0067277C" w:rsidRDefault="009D6471" w:rsidP="000A0252">
            <w:pPr>
              <w:jc w:val="center"/>
              <w:rPr>
                <w:rFonts w:ascii="Arial" w:hAnsi="Arial" w:cs="Arial"/>
                <w:sz w:val="20"/>
              </w:rPr>
            </w:pPr>
            <w:r w:rsidRPr="0067277C">
              <w:rPr>
                <w:rFonts w:ascii="Arial" w:hAnsi="Arial" w:cs="Arial"/>
                <w:sz w:val="20"/>
              </w:rPr>
              <w:t>Odpady z mechanicznej obróbki odpadów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76D45" w14:textId="77777777" w:rsidR="009D6471" w:rsidRPr="0067277C" w:rsidRDefault="009D6471" w:rsidP="000A0252">
            <w:pPr>
              <w:jc w:val="center"/>
              <w:rPr>
                <w:rFonts w:ascii="Arial" w:hAnsi="Arial" w:cs="Arial"/>
                <w:sz w:val="20"/>
              </w:rPr>
            </w:pPr>
            <w:r w:rsidRPr="0067277C">
              <w:rPr>
                <w:rFonts w:ascii="Arial" w:hAnsi="Arial" w:cs="Arial"/>
                <w:sz w:val="20"/>
              </w:rPr>
              <w:t>300</w:t>
            </w:r>
          </w:p>
        </w:tc>
      </w:tr>
      <w:tr w:rsidR="009D6471" w14:paraId="3B394380" w14:textId="77777777" w:rsidTr="00BE1EF8">
        <w:trPr>
          <w:trHeight w:val="249"/>
        </w:trPr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7C8A5" w14:textId="77777777" w:rsidR="009D6471" w:rsidRPr="0067277C" w:rsidRDefault="009D6471" w:rsidP="000A02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277C">
              <w:rPr>
                <w:rFonts w:ascii="Arial" w:hAnsi="Arial" w:cs="Arial"/>
                <w:b/>
                <w:sz w:val="20"/>
              </w:rPr>
              <w:t>Odpady niebezpieczne</w:t>
            </w:r>
          </w:p>
        </w:tc>
      </w:tr>
      <w:tr w:rsidR="00BE1EF8" w14:paraId="7773BFA4" w14:textId="77777777" w:rsidTr="00BE1EF8">
        <w:trPr>
          <w:trHeight w:val="124"/>
        </w:trPr>
        <w:tc>
          <w:tcPr>
            <w:tcW w:w="9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DF4C03" w14:textId="77777777" w:rsidR="00BE1EF8" w:rsidRPr="0067277C" w:rsidRDefault="00BE1EF8" w:rsidP="000A0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"/>
              </w:rPr>
            </w:pPr>
          </w:p>
        </w:tc>
      </w:tr>
      <w:tr w:rsidR="009D6471" w14:paraId="01AFB019" w14:textId="77777777" w:rsidTr="00BE1EF8">
        <w:trPr>
          <w:trHeight w:val="1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BEB65" w14:textId="77777777" w:rsidR="009D6471" w:rsidRDefault="009D6471" w:rsidP="000A025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23C0F" w14:textId="77777777" w:rsidR="009D6471" w:rsidRPr="0067277C" w:rsidRDefault="009D6471" w:rsidP="000A0252">
            <w:pPr>
              <w:jc w:val="center"/>
              <w:rPr>
                <w:rFonts w:ascii="Arial" w:hAnsi="Arial" w:cs="Arial"/>
                <w:sz w:val="20"/>
              </w:rPr>
            </w:pPr>
            <w:r w:rsidRPr="0067277C">
              <w:rPr>
                <w:rFonts w:ascii="Arial" w:hAnsi="Arial" w:cs="Arial"/>
                <w:sz w:val="20"/>
              </w:rPr>
              <w:t>06 04 05*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6F865" w14:textId="77777777" w:rsidR="009D6471" w:rsidRPr="0067277C" w:rsidRDefault="009D6471" w:rsidP="000A0252">
            <w:pPr>
              <w:jc w:val="center"/>
              <w:rPr>
                <w:rFonts w:ascii="Arial" w:hAnsi="Arial" w:cs="Arial"/>
                <w:sz w:val="20"/>
              </w:rPr>
            </w:pPr>
            <w:r w:rsidRPr="0067277C">
              <w:rPr>
                <w:rFonts w:ascii="Arial" w:hAnsi="Arial" w:cs="Arial"/>
                <w:sz w:val="20"/>
              </w:rPr>
              <w:t>Odpady zawierające inne metale ciężkie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41893" w14:textId="77777777" w:rsidR="009D6471" w:rsidRPr="0067277C" w:rsidRDefault="009D6471" w:rsidP="000A0252">
            <w:pPr>
              <w:jc w:val="center"/>
              <w:rPr>
                <w:rFonts w:ascii="Arial" w:hAnsi="Arial" w:cs="Arial"/>
                <w:sz w:val="20"/>
              </w:rPr>
            </w:pPr>
            <w:r w:rsidRPr="0067277C">
              <w:rPr>
                <w:rFonts w:ascii="Arial" w:hAnsi="Arial" w:cs="Arial"/>
                <w:sz w:val="20"/>
              </w:rPr>
              <w:t>1000</w:t>
            </w:r>
          </w:p>
        </w:tc>
      </w:tr>
    </w:tbl>
    <w:p w14:paraId="4C0369C0" w14:textId="77777777" w:rsidR="009D6471" w:rsidRPr="0021176D" w:rsidRDefault="0021176D" w:rsidP="000A0252">
      <w:pPr>
        <w:tabs>
          <w:tab w:val="left" w:pos="4200"/>
        </w:tabs>
        <w:spacing w:before="120" w:after="12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szCs w:val="23"/>
          <w:u w:val="single"/>
        </w:rPr>
        <w:t>I.7</w:t>
      </w:r>
      <w:r w:rsidR="0067277C" w:rsidRPr="0021176D">
        <w:rPr>
          <w:rFonts w:ascii="Arial" w:hAnsi="Arial" w:cs="Arial"/>
          <w:b/>
          <w:bCs/>
          <w:szCs w:val="23"/>
          <w:u w:val="single"/>
        </w:rPr>
        <w:t xml:space="preserve"> W punkcie </w:t>
      </w:r>
      <w:r w:rsidR="009D6471" w:rsidRPr="0021176D">
        <w:rPr>
          <w:rFonts w:ascii="Arial" w:hAnsi="Arial" w:cs="Arial"/>
          <w:b/>
          <w:bCs/>
          <w:szCs w:val="23"/>
          <w:u w:val="single"/>
        </w:rPr>
        <w:t xml:space="preserve">IV.4.5 </w:t>
      </w:r>
      <w:r w:rsidR="0067277C" w:rsidRPr="0021176D">
        <w:rPr>
          <w:rFonts w:ascii="Arial" w:hAnsi="Arial" w:cs="Arial"/>
          <w:b/>
          <w:bCs/>
          <w:szCs w:val="23"/>
          <w:u w:val="single"/>
        </w:rPr>
        <w:t>określającym m</w:t>
      </w:r>
      <w:r w:rsidR="009D6471" w:rsidRPr="0021176D">
        <w:rPr>
          <w:rFonts w:ascii="Arial" w:hAnsi="Arial" w:cs="Arial"/>
          <w:b/>
          <w:bCs/>
          <w:szCs w:val="23"/>
          <w:u w:val="single"/>
        </w:rPr>
        <w:t xml:space="preserve">iejsca i sposoby magazynowania przetwarzanych odpadów </w:t>
      </w:r>
      <w:r w:rsidR="0067277C" w:rsidRPr="0021176D">
        <w:rPr>
          <w:rFonts w:ascii="Arial" w:hAnsi="Arial" w:cs="Arial"/>
          <w:b/>
          <w:bCs/>
          <w:szCs w:val="23"/>
          <w:u w:val="single"/>
        </w:rPr>
        <w:t>w tabeli 10 c</w:t>
      </w:r>
      <w:r w:rsidR="0067277C" w:rsidRPr="0021176D">
        <w:rPr>
          <w:rFonts w:ascii="Arial" w:hAnsi="Arial" w:cs="Arial"/>
          <w:b/>
          <w:u w:val="single"/>
        </w:rPr>
        <w:t xml:space="preserve"> dodaję wierze o Lp. 22 i Lp. 13 </w:t>
      </w:r>
      <w:r>
        <w:rPr>
          <w:rFonts w:ascii="Arial" w:hAnsi="Arial" w:cs="Arial"/>
          <w:b/>
          <w:u w:val="single"/>
        </w:rPr>
        <w:br/>
      </w:r>
      <w:r w:rsidR="0067277C" w:rsidRPr="0021176D">
        <w:rPr>
          <w:rFonts w:ascii="Arial" w:hAnsi="Arial" w:cs="Arial"/>
          <w:b/>
          <w:u w:val="single"/>
        </w:rPr>
        <w:t>o brzmieniu:</w:t>
      </w:r>
    </w:p>
    <w:tbl>
      <w:tblPr>
        <w:tblW w:w="92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34"/>
        <w:gridCol w:w="3829"/>
        <w:gridCol w:w="3681"/>
      </w:tblGrid>
      <w:tr w:rsidR="0067277C" w14:paraId="1FEE7CA9" w14:textId="77777777" w:rsidTr="0067277C">
        <w:trPr>
          <w:trHeight w:val="1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CCD35" w14:textId="77777777" w:rsidR="0067277C" w:rsidRDefault="0067277C" w:rsidP="000A0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94EA9" w14:textId="77777777" w:rsidR="0067277C" w:rsidRDefault="0067277C" w:rsidP="000A0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B6C28" w14:textId="77777777" w:rsidR="0067277C" w:rsidRDefault="0067277C" w:rsidP="000A0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10E4D" w14:textId="77777777" w:rsidR="0067277C" w:rsidRDefault="0067277C" w:rsidP="000A0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Miejsce i sposób magazynowania</w:t>
            </w:r>
          </w:p>
        </w:tc>
      </w:tr>
      <w:tr w:rsidR="0067277C" w14:paraId="48A47908" w14:textId="77777777" w:rsidTr="003C7DB6">
        <w:trPr>
          <w:trHeight w:val="159"/>
        </w:trPr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12D53" w14:textId="77777777" w:rsidR="0067277C" w:rsidRDefault="0067277C" w:rsidP="000A0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Odpady inne niż niebezpieczne</w:t>
            </w:r>
          </w:p>
        </w:tc>
      </w:tr>
      <w:tr w:rsidR="0067277C" w:rsidRPr="00BE1EF8" w14:paraId="42E86988" w14:textId="77777777" w:rsidTr="003C7DB6">
        <w:trPr>
          <w:trHeight w:val="159"/>
        </w:trPr>
        <w:tc>
          <w:tcPr>
            <w:tcW w:w="9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C4045E" w14:textId="77777777" w:rsidR="0067277C" w:rsidRPr="007D7658" w:rsidRDefault="0067277C" w:rsidP="000A0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20"/>
                <w:lang w:eastAsia="en-US"/>
              </w:rPr>
            </w:pPr>
          </w:p>
        </w:tc>
      </w:tr>
      <w:tr w:rsidR="0067277C" w14:paraId="3229DA5C" w14:textId="77777777" w:rsidTr="0067277C">
        <w:trPr>
          <w:trHeight w:val="2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6902" w14:textId="77777777" w:rsidR="0067277C" w:rsidRPr="007D7658" w:rsidRDefault="0067277C" w:rsidP="00933D6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A736D" w14:textId="77777777" w:rsidR="0067277C" w:rsidRPr="007D7658" w:rsidRDefault="0067277C" w:rsidP="000A0252">
            <w:pPr>
              <w:jc w:val="center"/>
              <w:rPr>
                <w:rFonts w:ascii="Arial" w:hAnsi="Arial" w:cs="Arial"/>
                <w:sz w:val="20"/>
              </w:rPr>
            </w:pPr>
            <w:r w:rsidRPr="007D7658">
              <w:rPr>
                <w:rFonts w:ascii="Arial" w:hAnsi="Arial" w:cs="Arial"/>
                <w:sz w:val="20"/>
              </w:rPr>
              <w:t>19 12 03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B068B" w14:textId="77777777" w:rsidR="0067277C" w:rsidRPr="007D7658" w:rsidRDefault="0067277C" w:rsidP="000A0252">
            <w:pPr>
              <w:jc w:val="center"/>
              <w:rPr>
                <w:rFonts w:ascii="Arial" w:hAnsi="Arial" w:cs="Arial"/>
                <w:sz w:val="20"/>
              </w:rPr>
            </w:pPr>
            <w:r w:rsidRPr="007D7658">
              <w:rPr>
                <w:rFonts w:ascii="Arial" w:hAnsi="Arial" w:cs="Arial"/>
                <w:sz w:val="20"/>
              </w:rPr>
              <w:t>Odpady z mechanicznej obróbki odpadów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6FC8D" w14:textId="77777777" w:rsidR="007D7658" w:rsidRPr="007D7658" w:rsidRDefault="007D7658" w:rsidP="000A025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D7658">
              <w:rPr>
                <w:rFonts w:ascii="Arial" w:hAnsi="Arial" w:cs="Arial"/>
                <w:sz w:val="20"/>
                <w:szCs w:val="22"/>
              </w:rPr>
              <w:t>Hala magazynowa H1</w:t>
            </w:r>
          </w:p>
          <w:p w14:paraId="1873A962" w14:textId="77777777" w:rsidR="007D7658" w:rsidRPr="007D7658" w:rsidRDefault="007D7658" w:rsidP="000A025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D7658">
              <w:rPr>
                <w:rFonts w:ascii="Arial" w:hAnsi="Arial" w:cs="Arial"/>
                <w:sz w:val="20"/>
                <w:szCs w:val="22"/>
              </w:rPr>
              <w:t>W oznakowanych nazwą i kodem</w:t>
            </w:r>
          </w:p>
          <w:p w14:paraId="2835C741" w14:textId="77777777" w:rsidR="0067277C" w:rsidRPr="007D7658" w:rsidRDefault="007D7658" w:rsidP="000A0252">
            <w:pPr>
              <w:jc w:val="center"/>
              <w:rPr>
                <w:rFonts w:ascii="Arial" w:hAnsi="Arial" w:cs="Arial"/>
                <w:sz w:val="20"/>
              </w:rPr>
            </w:pPr>
            <w:r w:rsidRPr="007D7658">
              <w:rPr>
                <w:rFonts w:ascii="Arial" w:hAnsi="Arial" w:cs="Arial"/>
                <w:sz w:val="20"/>
                <w:szCs w:val="22"/>
              </w:rPr>
              <w:t>boksie betonowym.</w:t>
            </w:r>
          </w:p>
        </w:tc>
      </w:tr>
      <w:tr w:rsidR="0067277C" w14:paraId="57BE51C2" w14:textId="77777777" w:rsidTr="003C7DB6">
        <w:trPr>
          <w:trHeight w:val="249"/>
        </w:trPr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ADBC9" w14:textId="77777777" w:rsidR="0067277C" w:rsidRPr="0067277C" w:rsidRDefault="0067277C" w:rsidP="000A02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277C">
              <w:rPr>
                <w:rFonts w:ascii="Arial" w:hAnsi="Arial" w:cs="Arial"/>
                <w:b/>
                <w:sz w:val="20"/>
              </w:rPr>
              <w:t>Odpady niebezpieczne</w:t>
            </w:r>
          </w:p>
        </w:tc>
      </w:tr>
      <w:tr w:rsidR="0067277C" w14:paraId="0B47FF8E" w14:textId="77777777" w:rsidTr="003C7DB6">
        <w:trPr>
          <w:trHeight w:val="124"/>
        </w:trPr>
        <w:tc>
          <w:tcPr>
            <w:tcW w:w="9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5371F8" w14:textId="77777777" w:rsidR="0067277C" w:rsidRPr="0067277C" w:rsidRDefault="0067277C" w:rsidP="000A0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"/>
              </w:rPr>
            </w:pPr>
          </w:p>
        </w:tc>
      </w:tr>
      <w:tr w:rsidR="0067277C" w14:paraId="3C5E9BDA" w14:textId="77777777" w:rsidTr="00933D68">
        <w:trPr>
          <w:trHeight w:val="1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3907F" w14:textId="77777777" w:rsidR="0067277C" w:rsidRDefault="0067277C" w:rsidP="00933D6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B54E4" w14:textId="77777777" w:rsidR="0067277C" w:rsidRPr="0067277C" w:rsidRDefault="0067277C" w:rsidP="00933D68">
            <w:pPr>
              <w:jc w:val="center"/>
              <w:rPr>
                <w:rFonts w:ascii="Arial" w:hAnsi="Arial" w:cs="Arial"/>
                <w:sz w:val="20"/>
              </w:rPr>
            </w:pPr>
            <w:r w:rsidRPr="0067277C">
              <w:rPr>
                <w:rFonts w:ascii="Arial" w:hAnsi="Arial" w:cs="Arial"/>
                <w:sz w:val="20"/>
              </w:rPr>
              <w:t>06 04 05*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4993B" w14:textId="77777777" w:rsidR="0067277C" w:rsidRPr="0067277C" w:rsidRDefault="0067277C" w:rsidP="00933D68">
            <w:pPr>
              <w:jc w:val="center"/>
              <w:rPr>
                <w:rFonts w:ascii="Arial" w:hAnsi="Arial" w:cs="Arial"/>
                <w:sz w:val="20"/>
              </w:rPr>
            </w:pPr>
            <w:r w:rsidRPr="0067277C">
              <w:rPr>
                <w:rFonts w:ascii="Arial" w:hAnsi="Arial" w:cs="Arial"/>
                <w:sz w:val="20"/>
              </w:rPr>
              <w:t>Odpady zawierające inne metale ciężkie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71D36" w14:textId="77777777" w:rsidR="007D7658" w:rsidRPr="007D7658" w:rsidRDefault="007D7658" w:rsidP="000A025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D7658">
              <w:rPr>
                <w:rFonts w:ascii="Arial" w:hAnsi="Arial" w:cs="Arial"/>
                <w:sz w:val="20"/>
                <w:szCs w:val="22"/>
              </w:rPr>
              <w:t>Hala magazynowa H1</w:t>
            </w:r>
          </w:p>
          <w:p w14:paraId="504883F9" w14:textId="77777777" w:rsidR="007D7658" w:rsidRPr="007D7658" w:rsidRDefault="007D7658" w:rsidP="000A025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D7658">
              <w:rPr>
                <w:rFonts w:ascii="Arial" w:hAnsi="Arial" w:cs="Arial"/>
                <w:sz w:val="20"/>
                <w:szCs w:val="22"/>
              </w:rPr>
              <w:t>W oznakowanych nazwą i kodem</w:t>
            </w:r>
          </w:p>
          <w:p w14:paraId="08FBBBC1" w14:textId="77777777" w:rsidR="0067277C" w:rsidRPr="0067277C" w:rsidRDefault="007D7658" w:rsidP="000A0252">
            <w:pPr>
              <w:jc w:val="center"/>
              <w:rPr>
                <w:rFonts w:ascii="Arial" w:hAnsi="Arial" w:cs="Arial"/>
                <w:sz w:val="20"/>
              </w:rPr>
            </w:pPr>
            <w:r w:rsidRPr="007D7658">
              <w:rPr>
                <w:rFonts w:ascii="Arial" w:hAnsi="Arial" w:cs="Arial"/>
                <w:sz w:val="20"/>
                <w:szCs w:val="22"/>
              </w:rPr>
              <w:t>boksie betonowym.</w:t>
            </w:r>
          </w:p>
        </w:tc>
      </w:tr>
    </w:tbl>
    <w:p w14:paraId="148DD1A4" w14:textId="77777777" w:rsidR="0067277C" w:rsidRPr="0067277C" w:rsidRDefault="0021176D" w:rsidP="000A0252">
      <w:pPr>
        <w:tabs>
          <w:tab w:val="left" w:pos="4200"/>
        </w:tabs>
        <w:spacing w:before="120" w:after="12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szCs w:val="23"/>
          <w:u w:val="single"/>
        </w:rPr>
        <w:t xml:space="preserve">I.8 </w:t>
      </w:r>
      <w:r w:rsidR="0067277C" w:rsidRPr="0067277C">
        <w:rPr>
          <w:rFonts w:ascii="Arial" w:hAnsi="Arial" w:cs="Arial"/>
          <w:b/>
          <w:bCs/>
          <w:szCs w:val="23"/>
          <w:u w:val="single"/>
        </w:rPr>
        <w:t xml:space="preserve">Po punkcie IV.4.5 dodaję punkt </w:t>
      </w:r>
      <w:r>
        <w:rPr>
          <w:rFonts w:ascii="Arial" w:hAnsi="Arial" w:cs="Arial"/>
          <w:b/>
          <w:bCs/>
          <w:szCs w:val="23"/>
          <w:u w:val="single"/>
        </w:rPr>
        <w:t xml:space="preserve">IV.4.6 </w:t>
      </w:r>
      <w:r w:rsidR="0067277C" w:rsidRPr="0067277C">
        <w:rPr>
          <w:rFonts w:ascii="Arial" w:hAnsi="Arial" w:cs="Arial"/>
          <w:b/>
          <w:bCs/>
          <w:szCs w:val="23"/>
          <w:u w:val="single"/>
        </w:rPr>
        <w:t>o brzmieniu:</w:t>
      </w:r>
    </w:p>
    <w:p w14:paraId="1FB03315" w14:textId="77777777" w:rsidR="000F5C54" w:rsidRPr="000F5C54" w:rsidRDefault="0021176D" w:rsidP="000A0252">
      <w:pPr>
        <w:pStyle w:val="Tekstpodstawowy"/>
        <w:tabs>
          <w:tab w:val="left" w:pos="426"/>
        </w:tabs>
        <w:spacing w:before="120" w:after="0" w:line="360" w:lineRule="auto"/>
        <w:rPr>
          <w:rFonts w:ascii="Arial" w:hAnsi="Arial" w:cs="Arial"/>
          <w:b/>
          <w:szCs w:val="22"/>
        </w:rPr>
      </w:pPr>
      <w:r w:rsidRPr="0021176D">
        <w:rPr>
          <w:rFonts w:ascii="Arial" w:hAnsi="Arial" w:cs="Arial"/>
        </w:rPr>
        <w:t>„</w:t>
      </w:r>
      <w:r w:rsidR="000F5C54" w:rsidRPr="000F5C54">
        <w:rPr>
          <w:rFonts w:ascii="Arial" w:hAnsi="Arial" w:cs="Arial"/>
          <w:b/>
        </w:rPr>
        <w:t>IV.4.6</w:t>
      </w:r>
      <w:r w:rsidR="000F5C54" w:rsidRPr="000F5C54">
        <w:rPr>
          <w:rFonts w:ascii="Arial" w:hAnsi="Arial" w:cs="Arial"/>
          <w:b/>
          <w:szCs w:val="22"/>
        </w:rPr>
        <w:t xml:space="preserve"> Sposoby zapobiegania powstawaniu odpadów lub ograniczaniu ilości ich negatywnego oddziaływania na środowisko:</w:t>
      </w:r>
    </w:p>
    <w:p w14:paraId="45A47070" w14:textId="77777777" w:rsidR="000F5C54" w:rsidRPr="000F5C54" w:rsidRDefault="000F5C54" w:rsidP="004B2119">
      <w:pPr>
        <w:pStyle w:val="Tekstpodstawowy"/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Cs w:val="22"/>
        </w:rPr>
      </w:pPr>
      <w:r w:rsidRPr="000F5C54">
        <w:rPr>
          <w:rFonts w:ascii="Arial" w:hAnsi="Arial" w:cs="Arial"/>
          <w:szCs w:val="22"/>
        </w:rPr>
        <w:t xml:space="preserve">wszystkie pyły powstające w trakcie prac porządkowych, powstające </w:t>
      </w:r>
      <w:r w:rsidRPr="000F5C54">
        <w:rPr>
          <w:rFonts w:ascii="Arial" w:hAnsi="Arial" w:cs="Arial"/>
          <w:szCs w:val="22"/>
        </w:rPr>
        <w:br/>
        <w:t>w urządzeniach odpylających osady z osad</w:t>
      </w:r>
      <w:r w:rsidR="004B2119">
        <w:rPr>
          <w:rFonts w:ascii="Arial" w:hAnsi="Arial" w:cs="Arial"/>
          <w:szCs w:val="22"/>
        </w:rPr>
        <w:t>nika przy myciu kół zawracane będą</w:t>
      </w:r>
      <w:r w:rsidR="004B2119">
        <w:rPr>
          <w:rFonts w:ascii="Arial" w:hAnsi="Arial" w:cs="Arial"/>
          <w:szCs w:val="22"/>
        </w:rPr>
        <w:br/>
      </w:r>
      <w:r w:rsidRPr="000F5C54">
        <w:rPr>
          <w:rFonts w:ascii="Arial" w:hAnsi="Arial" w:cs="Arial"/>
          <w:szCs w:val="22"/>
        </w:rPr>
        <w:t>do produkcji (wytop w KPO),</w:t>
      </w:r>
    </w:p>
    <w:p w14:paraId="507A6149" w14:textId="77777777" w:rsidR="000F5C54" w:rsidRPr="000F5C54" w:rsidRDefault="000F5C54" w:rsidP="004B2119">
      <w:pPr>
        <w:pStyle w:val="Tekstpodstawowy"/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Cs w:val="22"/>
        </w:rPr>
      </w:pPr>
      <w:r w:rsidRPr="000F5C54">
        <w:rPr>
          <w:rFonts w:ascii="Arial" w:hAnsi="Arial" w:cs="Arial"/>
          <w:szCs w:val="22"/>
        </w:rPr>
        <w:lastRenderedPageBreak/>
        <w:t>minimalizacja ilości przepracowanych olejów i smarów poprzez stosowanie produktów dobrej jakości o wydłużonym terminie używalności,</w:t>
      </w:r>
    </w:p>
    <w:p w14:paraId="01F31D3E" w14:textId="77777777" w:rsidR="000F5C54" w:rsidRPr="000F5C54" w:rsidRDefault="000F5C54" w:rsidP="004B2119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0F5C54">
        <w:rPr>
          <w:rFonts w:ascii="Arial" w:hAnsi="Arial" w:cs="Arial"/>
          <w:lang w:eastAsia="en-US"/>
        </w:rPr>
        <w:t>racjonalne gospodarowanie materiałami i surowcami, przestrzeganie reżimu technologicznego w celu wyeliminowania ponadnormatywnego zużycia surowca przyczyniających się do zwiększenia ilości powstających odpadów,</w:t>
      </w:r>
    </w:p>
    <w:p w14:paraId="66B58054" w14:textId="77777777" w:rsidR="009D6471" w:rsidRDefault="000F5C54" w:rsidP="004B2119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0F5C54">
        <w:rPr>
          <w:rFonts w:ascii="Arial" w:hAnsi="Arial" w:cs="Arial"/>
          <w:lang w:eastAsia="en-US"/>
        </w:rPr>
        <w:t>prowadzenie szkoleń pracowników w zakresie problematyki gospodarki odpadami.</w:t>
      </w:r>
      <w:r w:rsidR="00933D68" w:rsidRPr="000F5C54">
        <w:rPr>
          <w:rFonts w:ascii="Arial" w:hAnsi="Arial" w:cs="Arial"/>
          <w:lang w:eastAsia="en-US"/>
        </w:rPr>
        <w:t>”</w:t>
      </w:r>
    </w:p>
    <w:p w14:paraId="5C09082F" w14:textId="77777777" w:rsidR="009D6471" w:rsidRDefault="0021176D" w:rsidP="000A0252">
      <w:pPr>
        <w:pStyle w:val="Akapitzlist"/>
        <w:tabs>
          <w:tab w:val="left" w:pos="426"/>
        </w:tabs>
        <w:spacing w:before="120" w:after="120" w:line="360" w:lineRule="auto"/>
        <w:ind w:left="0"/>
        <w:jc w:val="both"/>
        <w:rPr>
          <w:rFonts w:ascii="Arial" w:hAnsi="Arial" w:cs="Arial"/>
          <w:b/>
          <w:szCs w:val="23"/>
          <w:u w:val="single"/>
          <w:lang w:eastAsia="en-US"/>
        </w:rPr>
      </w:pPr>
      <w:r>
        <w:rPr>
          <w:rFonts w:ascii="Arial" w:hAnsi="Arial" w:cs="Arial"/>
          <w:b/>
          <w:u w:val="single"/>
          <w:lang w:eastAsia="en-US"/>
        </w:rPr>
        <w:t xml:space="preserve">I.9 </w:t>
      </w:r>
      <w:r w:rsidR="009D6471" w:rsidRPr="009D6471">
        <w:rPr>
          <w:rFonts w:ascii="Arial" w:hAnsi="Arial" w:cs="Arial"/>
          <w:b/>
          <w:u w:val="single"/>
          <w:lang w:eastAsia="en-US"/>
        </w:rPr>
        <w:t xml:space="preserve">W punkcie </w:t>
      </w:r>
      <w:r>
        <w:rPr>
          <w:rFonts w:ascii="Arial" w:hAnsi="Arial" w:cs="Arial"/>
          <w:b/>
          <w:bCs/>
          <w:szCs w:val="23"/>
          <w:u w:val="single"/>
          <w:lang w:eastAsia="en-US"/>
        </w:rPr>
        <w:t xml:space="preserve">IV.5 </w:t>
      </w:r>
      <w:r w:rsidR="009D6471" w:rsidRPr="009D6471">
        <w:rPr>
          <w:rFonts w:ascii="Arial" w:hAnsi="Arial" w:cs="Arial"/>
          <w:b/>
          <w:bCs/>
          <w:szCs w:val="23"/>
          <w:u w:val="single"/>
          <w:lang w:eastAsia="en-US"/>
        </w:rPr>
        <w:t xml:space="preserve">określającym </w:t>
      </w:r>
      <w:r>
        <w:rPr>
          <w:rFonts w:ascii="Arial" w:hAnsi="Arial" w:cs="Arial"/>
          <w:b/>
          <w:szCs w:val="23"/>
          <w:u w:val="single"/>
          <w:lang w:eastAsia="en-US"/>
        </w:rPr>
        <w:t>ź</w:t>
      </w:r>
      <w:r w:rsidR="009D6471" w:rsidRPr="009D6471">
        <w:rPr>
          <w:rFonts w:ascii="Arial" w:hAnsi="Arial" w:cs="Arial"/>
          <w:b/>
          <w:szCs w:val="23"/>
          <w:u w:val="single"/>
          <w:lang w:eastAsia="en-US"/>
        </w:rPr>
        <w:t xml:space="preserve">ródła hałasu </w:t>
      </w:r>
      <w:r>
        <w:rPr>
          <w:rFonts w:ascii="Arial" w:hAnsi="Arial" w:cs="Arial"/>
          <w:b/>
          <w:szCs w:val="23"/>
          <w:u w:val="single"/>
          <w:lang w:eastAsia="en-US"/>
        </w:rPr>
        <w:t xml:space="preserve">i </w:t>
      </w:r>
      <w:r w:rsidR="009D6471" w:rsidRPr="009D6471">
        <w:rPr>
          <w:rFonts w:ascii="Arial" w:hAnsi="Arial" w:cs="Arial"/>
          <w:b/>
          <w:szCs w:val="23"/>
          <w:u w:val="single"/>
          <w:lang w:eastAsia="en-US"/>
        </w:rPr>
        <w:t>ich rozkład czasu pracy w ciągu doby</w:t>
      </w:r>
      <w:r>
        <w:rPr>
          <w:rFonts w:ascii="Arial" w:hAnsi="Arial" w:cs="Arial"/>
          <w:b/>
          <w:szCs w:val="23"/>
          <w:u w:val="single"/>
          <w:lang w:eastAsia="en-US"/>
        </w:rPr>
        <w:t>,</w:t>
      </w:r>
      <w:r w:rsidR="009D6471" w:rsidRPr="009D6471">
        <w:rPr>
          <w:rFonts w:ascii="Arial" w:hAnsi="Arial" w:cs="Arial"/>
          <w:b/>
          <w:szCs w:val="23"/>
          <w:u w:val="single"/>
          <w:lang w:eastAsia="en-US"/>
        </w:rPr>
        <w:t xml:space="preserve"> </w:t>
      </w:r>
      <w:r w:rsidR="000A0252">
        <w:rPr>
          <w:rFonts w:ascii="Arial" w:hAnsi="Arial" w:cs="Arial"/>
          <w:b/>
          <w:szCs w:val="23"/>
          <w:u w:val="single"/>
          <w:lang w:eastAsia="en-US"/>
        </w:rPr>
        <w:t>dodaję tiret 10 i 11 obrzmieniu:</w:t>
      </w:r>
    </w:p>
    <w:p w14:paraId="618BD29B" w14:textId="77777777" w:rsidR="009D6471" w:rsidRDefault="0021176D" w:rsidP="000A0252">
      <w:pPr>
        <w:spacing w:line="360" w:lineRule="auto"/>
        <w:jc w:val="both"/>
        <w:rPr>
          <w:rFonts w:ascii="Arial" w:hAnsi="Arial" w:cs="Arial"/>
        </w:rPr>
      </w:pPr>
      <w:r w:rsidRPr="0021176D">
        <w:rPr>
          <w:rFonts w:ascii="Arial" w:hAnsi="Arial" w:cs="Arial"/>
        </w:rPr>
        <w:t xml:space="preserve">„ </w:t>
      </w:r>
      <w:r>
        <w:rPr>
          <w:rFonts w:ascii="Arial" w:hAnsi="Arial" w:cs="Arial"/>
          <w:b/>
        </w:rPr>
        <w:sym w:font="Symbol" w:char="F02D"/>
      </w:r>
      <w:r>
        <w:rPr>
          <w:rFonts w:ascii="Arial" w:hAnsi="Arial" w:cs="Arial"/>
          <w:b/>
        </w:rPr>
        <w:t xml:space="preserve"> </w:t>
      </w:r>
      <w:r w:rsidR="009D6471" w:rsidRPr="0021176D">
        <w:rPr>
          <w:rFonts w:ascii="Arial" w:hAnsi="Arial" w:cs="Arial"/>
          <w:b/>
        </w:rPr>
        <w:t>P 13</w:t>
      </w:r>
      <w:r w:rsidR="009D6471" w:rsidRPr="0021176D">
        <w:rPr>
          <w:rFonts w:ascii="Arial" w:hAnsi="Arial" w:cs="Arial"/>
        </w:rPr>
        <w:t xml:space="preserve"> – Wentylator wyciągowy filtra nr 5 </w:t>
      </w:r>
      <w:r w:rsidR="000A0252">
        <w:rPr>
          <w:rFonts w:ascii="Arial" w:hAnsi="Arial" w:cs="Arial"/>
        </w:rPr>
        <w:t>instalacji sanitarnej</w:t>
      </w:r>
      <w:r w:rsidR="009D6471" w:rsidRPr="0021176D">
        <w:rPr>
          <w:rFonts w:ascii="Arial" w:hAnsi="Arial" w:cs="Arial"/>
        </w:rPr>
        <w:t>, o mocy N=250 kW, zlokalizowany na zewnątrz hali przy elewacji północnej, na poziomie terenu, praca całodobowa.</w:t>
      </w:r>
    </w:p>
    <w:p w14:paraId="4C1B74DA" w14:textId="77777777" w:rsidR="00DF7780" w:rsidRPr="0021176D" w:rsidRDefault="0021176D" w:rsidP="000A02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sym w:font="Symbol" w:char="F02D"/>
      </w:r>
      <w:r>
        <w:rPr>
          <w:rFonts w:ascii="Arial" w:hAnsi="Arial" w:cs="Arial"/>
        </w:rPr>
        <w:t xml:space="preserve"> </w:t>
      </w:r>
      <w:r w:rsidR="009D6471" w:rsidRPr="0021176D">
        <w:rPr>
          <w:rFonts w:ascii="Arial" w:hAnsi="Arial" w:cs="Arial"/>
          <w:b/>
        </w:rPr>
        <w:t>P 14</w:t>
      </w:r>
      <w:r w:rsidR="009D6471" w:rsidRPr="0021176D">
        <w:rPr>
          <w:rFonts w:ascii="Arial" w:hAnsi="Arial" w:cs="Arial"/>
        </w:rPr>
        <w:t xml:space="preserve"> - Wentylator wyciągowy filtra nr 6 instalacji sanitarnej, o mocy N=250 kW, zlokalizowany na zewnątrz hali przy elewacji północnej, na poziomie terenu, praca całodobowa.</w:t>
      </w:r>
      <w:r>
        <w:rPr>
          <w:rFonts w:ascii="Arial" w:hAnsi="Arial" w:cs="Arial"/>
        </w:rPr>
        <w:t>”</w:t>
      </w:r>
    </w:p>
    <w:p w14:paraId="545EA24A" w14:textId="77777777" w:rsidR="00A65A77" w:rsidRPr="001B5BC0" w:rsidRDefault="00A65A77" w:rsidP="000A0252">
      <w:pPr>
        <w:spacing w:before="120" w:after="240" w:line="360" w:lineRule="auto"/>
        <w:jc w:val="both"/>
        <w:rPr>
          <w:rFonts w:ascii="Arial" w:hAnsi="Arial" w:cs="Arial"/>
          <w:b/>
          <w:u w:val="single"/>
        </w:rPr>
      </w:pPr>
      <w:r w:rsidRPr="001B5BC0">
        <w:rPr>
          <w:rFonts w:ascii="Arial" w:hAnsi="Arial" w:cs="Arial"/>
          <w:b/>
          <w:u w:val="single"/>
        </w:rPr>
        <w:t>I.</w:t>
      </w:r>
      <w:r w:rsidR="0021176D">
        <w:rPr>
          <w:rFonts w:ascii="Arial" w:hAnsi="Arial" w:cs="Arial"/>
          <w:b/>
          <w:u w:val="single"/>
        </w:rPr>
        <w:t xml:space="preserve">10 </w:t>
      </w:r>
      <w:r w:rsidRPr="001B5BC0">
        <w:rPr>
          <w:rFonts w:ascii="Arial" w:hAnsi="Arial" w:cs="Arial"/>
          <w:b/>
          <w:u w:val="single"/>
        </w:rPr>
        <w:t xml:space="preserve">W punkcie V.2 określającym Ilość surowców i materiałów stosowanych </w:t>
      </w:r>
      <w:r w:rsidRPr="001B5BC0">
        <w:rPr>
          <w:rFonts w:ascii="Arial" w:hAnsi="Arial" w:cs="Arial"/>
          <w:b/>
          <w:u w:val="single"/>
        </w:rPr>
        <w:br/>
      </w:r>
      <w:r w:rsidR="00DA557E" w:rsidRPr="001B5BC0">
        <w:rPr>
          <w:rFonts w:ascii="Arial" w:hAnsi="Arial" w:cs="Arial"/>
          <w:b/>
          <w:u w:val="single"/>
        </w:rPr>
        <w:t xml:space="preserve">w </w:t>
      </w:r>
      <w:r w:rsidRPr="001B5BC0">
        <w:rPr>
          <w:rFonts w:ascii="Arial" w:hAnsi="Arial" w:cs="Arial"/>
          <w:b/>
          <w:u w:val="single"/>
        </w:rPr>
        <w:t xml:space="preserve">Tabeli Nr 12 </w:t>
      </w:r>
      <w:r w:rsidR="00DA557E" w:rsidRPr="001B5BC0">
        <w:rPr>
          <w:rFonts w:ascii="Arial" w:hAnsi="Arial" w:cs="Arial"/>
          <w:b/>
          <w:u w:val="single"/>
        </w:rPr>
        <w:t xml:space="preserve"> wiersz o Lp. 25 otrzymuje brzmienie: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984"/>
        <w:gridCol w:w="1701"/>
      </w:tblGrid>
      <w:tr w:rsidR="00AD19C8" w:rsidRPr="001B5BC0" w14:paraId="36514880" w14:textId="77777777" w:rsidTr="00AD19C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4DB95" w14:textId="77777777" w:rsidR="00AD19C8" w:rsidRPr="001B5BC0" w:rsidRDefault="00AD19C8" w:rsidP="000A0252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8AFC7" w14:textId="77777777" w:rsidR="00AD19C8" w:rsidRPr="001B5BC0" w:rsidRDefault="00AD19C8" w:rsidP="000A0252">
            <w:pPr>
              <w:rPr>
                <w:rFonts w:ascii="Arial" w:hAnsi="Arial" w:cs="Arial"/>
                <w:sz w:val="20"/>
                <w:szCs w:val="20"/>
              </w:rPr>
            </w:pPr>
            <w:r w:rsidRPr="001B5BC0">
              <w:rPr>
                <w:rFonts w:ascii="Arial" w:hAnsi="Arial" w:cs="Arial"/>
                <w:sz w:val="20"/>
                <w:szCs w:val="20"/>
              </w:rPr>
              <w:t>Wapno hydratyzowane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5E88" w14:textId="77777777" w:rsidR="00AD19C8" w:rsidRPr="001B5BC0" w:rsidRDefault="00AD19C8" w:rsidP="000A0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C0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336FC" w14:textId="77777777" w:rsidR="00AD19C8" w:rsidRPr="001B5BC0" w:rsidRDefault="004B2119" w:rsidP="000A0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67572001" w14:textId="77777777" w:rsidR="00AD19C8" w:rsidRPr="001B5BC0" w:rsidRDefault="00A65A77" w:rsidP="000A0252">
      <w:pPr>
        <w:spacing w:before="120" w:after="120" w:line="360" w:lineRule="auto"/>
        <w:jc w:val="both"/>
        <w:rPr>
          <w:rFonts w:ascii="Arial" w:hAnsi="Arial" w:cs="Arial"/>
        </w:rPr>
      </w:pPr>
      <w:r w:rsidRPr="001B5BC0">
        <w:rPr>
          <w:rFonts w:ascii="Arial" w:hAnsi="Arial" w:cs="Arial"/>
          <w:b/>
          <w:u w:val="single"/>
        </w:rPr>
        <w:t>I.1</w:t>
      </w:r>
      <w:r w:rsidR="0021176D">
        <w:rPr>
          <w:rFonts w:ascii="Arial" w:hAnsi="Arial" w:cs="Arial"/>
          <w:b/>
          <w:u w:val="single"/>
        </w:rPr>
        <w:t>1</w:t>
      </w:r>
      <w:r w:rsidRPr="001B5BC0">
        <w:rPr>
          <w:rFonts w:ascii="Arial" w:hAnsi="Arial" w:cs="Arial"/>
          <w:b/>
          <w:u w:val="single"/>
        </w:rPr>
        <w:t xml:space="preserve"> W punkcie V.3 określającym zużycie energii i paliw dla potrzeb instalacji </w:t>
      </w:r>
      <w:r w:rsidR="0021176D">
        <w:rPr>
          <w:rFonts w:ascii="Arial" w:hAnsi="Arial" w:cs="Arial"/>
          <w:b/>
          <w:u w:val="single"/>
        </w:rPr>
        <w:br/>
      </w:r>
      <w:r w:rsidR="00DA557E" w:rsidRPr="001B5BC0">
        <w:rPr>
          <w:rFonts w:ascii="Arial" w:hAnsi="Arial" w:cs="Arial"/>
          <w:b/>
          <w:u w:val="single"/>
        </w:rPr>
        <w:t xml:space="preserve">w </w:t>
      </w:r>
      <w:r w:rsidRPr="001B5BC0">
        <w:rPr>
          <w:rFonts w:ascii="Arial" w:hAnsi="Arial" w:cs="Arial"/>
          <w:b/>
          <w:u w:val="single"/>
        </w:rPr>
        <w:t xml:space="preserve">Tabeli Nr 13 </w:t>
      </w:r>
      <w:r w:rsidR="00DA557E" w:rsidRPr="001B5BC0">
        <w:rPr>
          <w:rFonts w:ascii="Arial" w:hAnsi="Arial" w:cs="Arial"/>
          <w:b/>
          <w:u w:val="single"/>
        </w:rPr>
        <w:t>wier</w:t>
      </w:r>
      <w:r w:rsidR="0021176D">
        <w:rPr>
          <w:rFonts w:ascii="Arial" w:hAnsi="Arial" w:cs="Arial"/>
          <w:b/>
          <w:u w:val="single"/>
        </w:rPr>
        <w:t>s</w:t>
      </w:r>
      <w:r w:rsidR="00DA557E" w:rsidRPr="001B5BC0">
        <w:rPr>
          <w:rFonts w:ascii="Arial" w:hAnsi="Arial" w:cs="Arial"/>
          <w:b/>
          <w:u w:val="single"/>
        </w:rPr>
        <w:t xml:space="preserve">z o LP. 1 </w:t>
      </w:r>
      <w:r w:rsidR="0021176D">
        <w:rPr>
          <w:rFonts w:ascii="Arial" w:hAnsi="Arial" w:cs="Arial"/>
          <w:b/>
          <w:u w:val="single"/>
        </w:rPr>
        <w:t xml:space="preserve">otrzymuje </w:t>
      </w:r>
      <w:r w:rsidRPr="001B5BC0">
        <w:rPr>
          <w:rFonts w:ascii="Arial" w:hAnsi="Arial" w:cs="Arial"/>
          <w:b/>
          <w:u w:val="single"/>
        </w:rPr>
        <w:t xml:space="preserve">brzmienie: </w:t>
      </w:r>
    </w:p>
    <w:tbl>
      <w:tblPr>
        <w:tblpPr w:leftFromText="141" w:rightFromText="141" w:vertAnchor="text" w:horzAnchor="margin" w:tblpX="216" w:tblpY="182"/>
        <w:tblW w:w="8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003"/>
        <w:gridCol w:w="2126"/>
        <w:gridCol w:w="2127"/>
      </w:tblGrid>
      <w:tr w:rsidR="00AD19C8" w:rsidRPr="001B5BC0" w14:paraId="5BA09FF1" w14:textId="77777777" w:rsidTr="001B5BC0">
        <w:trPr>
          <w:trHeight w:val="60"/>
        </w:trPr>
        <w:tc>
          <w:tcPr>
            <w:tcW w:w="567" w:type="dxa"/>
            <w:vAlign w:val="center"/>
          </w:tcPr>
          <w:p w14:paraId="1473A779" w14:textId="77777777" w:rsidR="00AD19C8" w:rsidRPr="001B5BC0" w:rsidRDefault="00AD19C8" w:rsidP="000A025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B5BC0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4003" w:type="dxa"/>
            <w:vAlign w:val="center"/>
          </w:tcPr>
          <w:p w14:paraId="33EC9005" w14:textId="77777777" w:rsidR="00AD19C8" w:rsidRPr="001B5BC0" w:rsidRDefault="00AD19C8" w:rsidP="000A025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B5BC0">
              <w:rPr>
                <w:rFonts w:ascii="Arial" w:hAnsi="Arial" w:cs="Arial"/>
                <w:color w:val="auto"/>
                <w:sz w:val="20"/>
                <w:szCs w:val="20"/>
              </w:rPr>
              <w:t>Energia elektryczna</w:t>
            </w:r>
          </w:p>
        </w:tc>
        <w:tc>
          <w:tcPr>
            <w:tcW w:w="2126" w:type="dxa"/>
            <w:vAlign w:val="center"/>
          </w:tcPr>
          <w:p w14:paraId="155DD919" w14:textId="77777777" w:rsidR="00AD19C8" w:rsidRPr="001B5BC0" w:rsidRDefault="00AD19C8" w:rsidP="000A025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B5BC0">
              <w:rPr>
                <w:rFonts w:ascii="Arial" w:hAnsi="Arial" w:cs="Arial"/>
                <w:color w:val="auto"/>
                <w:sz w:val="20"/>
                <w:szCs w:val="20"/>
              </w:rPr>
              <w:t>MWh/rok</w:t>
            </w:r>
          </w:p>
        </w:tc>
        <w:tc>
          <w:tcPr>
            <w:tcW w:w="2127" w:type="dxa"/>
            <w:vAlign w:val="center"/>
          </w:tcPr>
          <w:p w14:paraId="4C5E6049" w14:textId="77777777" w:rsidR="00AD19C8" w:rsidRPr="001B5BC0" w:rsidRDefault="00DA557E" w:rsidP="000A025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B5BC0">
              <w:rPr>
                <w:rFonts w:ascii="Arial" w:hAnsi="Arial" w:cs="Arial"/>
                <w:color w:val="auto"/>
                <w:sz w:val="20"/>
                <w:szCs w:val="20"/>
              </w:rPr>
              <w:t>19 0</w:t>
            </w:r>
            <w:r w:rsidR="00AD19C8" w:rsidRPr="001B5BC0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</w:tr>
    </w:tbl>
    <w:p w14:paraId="3C24CF12" w14:textId="77777777" w:rsidR="00BE1EF8" w:rsidRPr="001065C2" w:rsidRDefault="001065C2" w:rsidP="000A0252">
      <w:pPr>
        <w:spacing w:before="240" w:after="240" w:line="360" w:lineRule="auto"/>
        <w:jc w:val="both"/>
        <w:rPr>
          <w:rFonts w:ascii="Arial" w:hAnsi="Arial" w:cs="Arial"/>
          <w:b/>
          <w:bCs/>
          <w:szCs w:val="23"/>
          <w:u w:val="single"/>
        </w:rPr>
      </w:pPr>
      <w:r w:rsidRPr="001065C2">
        <w:rPr>
          <w:rFonts w:ascii="Arial" w:hAnsi="Arial" w:cs="Arial"/>
          <w:b/>
          <w:u w:val="single"/>
        </w:rPr>
        <w:t>I.12</w:t>
      </w:r>
      <w:r w:rsidR="00A65A77" w:rsidRPr="001065C2">
        <w:rPr>
          <w:rFonts w:ascii="Arial" w:hAnsi="Arial" w:cs="Arial"/>
          <w:b/>
          <w:u w:val="single"/>
        </w:rPr>
        <w:t xml:space="preserve"> W punkcie </w:t>
      </w:r>
      <w:r w:rsidR="00BE1EF8" w:rsidRPr="001065C2">
        <w:rPr>
          <w:rFonts w:ascii="Arial" w:hAnsi="Arial" w:cs="Arial"/>
          <w:b/>
          <w:bCs/>
          <w:szCs w:val="23"/>
          <w:u w:val="single"/>
        </w:rPr>
        <w:t xml:space="preserve">VI.6 określającym monitoring emisji hałasu dodaję zapis </w:t>
      </w:r>
      <w:r w:rsidRPr="001065C2">
        <w:rPr>
          <w:rFonts w:ascii="Arial" w:hAnsi="Arial" w:cs="Arial"/>
          <w:b/>
          <w:bCs/>
          <w:szCs w:val="23"/>
          <w:u w:val="single"/>
        </w:rPr>
        <w:br/>
      </w:r>
      <w:r w:rsidR="00BE1EF8" w:rsidRPr="001065C2">
        <w:rPr>
          <w:rFonts w:ascii="Arial" w:hAnsi="Arial" w:cs="Arial"/>
          <w:b/>
          <w:bCs/>
          <w:szCs w:val="23"/>
          <w:u w:val="single"/>
        </w:rPr>
        <w:t>o brzmieniu:</w:t>
      </w:r>
    </w:p>
    <w:p w14:paraId="6B28BC4E" w14:textId="77777777" w:rsidR="00BE1EF8" w:rsidRPr="001065C2" w:rsidRDefault="00BE1EF8" w:rsidP="000A0252">
      <w:pPr>
        <w:spacing w:before="240" w:after="240" w:line="360" w:lineRule="auto"/>
        <w:jc w:val="both"/>
        <w:rPr>
          <w:rFonts w:ascii="Arial" w:hAnsi="Arial" w:cs="Arial"/>
          <w:b/>
          <w:bCs/>
          <w:szCs w:val="23"/>
        </w:rPr>
      </w:pPr>
      <w:r w:rsidRPr="001065C2">
        <w:rPr>
          <w:rFonts w:ascii="Arial" w:hAnsi="Arial" w:cs="Arial"/>
          <w:b/>
          <w:bCs/>
          <w:szCs w:val="23"/>
        </w:rPr>
        <w:t xml:space="preserve">„P13-P14 </w:t>
      </w:r>
      <w:r w:rsidRPr="007B3081">
        <w:rPr>
          <w:rFonts w:ascii="Arial" w:hAnsi="Arial" w:cs="Arial"/>
          <w:bCs/>
          <w:szCs w:val="23"/>
        </w:rPr>
        <w:t>Przy</w:t>
      </w:r>
      <w:r w:rsidRPr="007B3081">
        <w:rPr>
          <w:rFonts w:ascii="Arial" w:hAnsi="Arial" w:cs="Arial"/>
        </w:rPr>
        <w:t xml:space="preserve"> </w:t>
      </w:r>
      <w:r w:rsidRPr="001065C2">
        <w:rPr>
          <w:rFonts w:ascii="Arial" w:hAnsi="Arial" w:cs="Arial"/>
        </w:rPr>
        <w:t xml:space="preserve">wentylatorach wyciągowych z instalacji sanitarnej zlokalizowanej </w:t>
      </w:r>
      <w:r w:rsidR="007B3081">
        <w:rPr>
          <w:rFonts w:ascii="Arial" w:hAnsi="Arial" w:cs="Arial"/>
        </w:rPr>
        <w:br/>
      </w:r>
      <w:r w:rsidRPr="001065C2">
        <w:rPr>
          <w:rFonts w:ascii="Arial" w:hAnsi="Arial" w:cs="Arial"/>
        </w:rPr>
        <w:t>na zewnątrz hali Nr 1 przy elewacji północnej , na poziomie terenu”</w:t>
      </w:r>
    </w:p>
    <w:p w14:paraId="14CCE337" w14:textId="77777777" w:rsidR="00AD19C8" w:rsidRPr="001065C2" w:rsidRDefault="00AD19C8" w:rsidP="000A0252">
      <w:pPr>
        <w:spacing w:line="360" w:lineRule="auto"/>
        <w:jc w:val="both"/>
        <w:rPr>
          <w:rFonts w:ascii="Arial" w:hAnsi="Arial" w:cs="Arial"/>
          <w:b/>
        </w:rPr>
      </w:pPr>
      <w:r w:rsidRPr="001065C2">
        <w:rPr>
          <w:rFonts w:ascii="Arial" w:hAnsi="Arial" w:cs="Arial"/>
          <w:b/>
        </w:rPr>
        <w:t>II .Pozostałe warunki decyzji pozostają bez zmian.</w:t>
      </w:r>
    </w:p>
    <w:p w14:paraId="13357798" w14:textId="77777777" w:rsidR="00314CC0" w:rsidRPr="009A5987" w:rsidRDefault="00314CC0" w:rsidP="000A0252">
      <w:pPr>
        <w:pStyle w:val="Tekstpodstawowy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5987">
        <w:rPr>
          <w:rFonts w:ascii="Arial" w:hAnsi="Arial" w:cs="Arial"/>
          <w:b/>
          <w:sz w:val="24"/>
          <w:szCs w:val="24"/>
        </w:rPr>
        <w:t xml:space="preserve"> Uzasadnienie</w:t>
      </w:r>
    </w:p>
    <w:p w14:paraId="0539C80E" w14:textId="77777777" w:rsidR="009A5987" w:rsidRPr="009A5987" w:rsidRDefault="00314CC0" w:rsidP="000A0252">
      <w:pPr>
        <w:spacing w:line="360" w:lineRule="auto"/>
        <w:ind w:firstLine="709"/>
        <w:jc w:val="both"/>
        <w:rPr>
          <w:rFonts w:ascii="Arial" w:hAnsi="Arial" w:cs="Arial"/>
        </w:rPr>
      </w:pPr>
      <w:r w:rsidRPr="009A5987">
        <w:rPr>
          <w:rFonts w:ascii="Arial" w:hAnsi="Arial" w:cs="Arial"/>
        </w:rPr>
        <w:t>Pismem z</w:t>
      </w:r>
      <w:r w:rsidR="001065C2" w:rsidRPr="009A5987">
        <w:rPr>
          <w:rFonts w:ascii="Arial" w:hAnsi="Arial" w:cs="Arial"/>
        </w:rPr>
        <w:t xml:space="preserve"> dnia 6 marca 2014r znak: DW/1108</w:t>
      </w:r>
      <w:r w:rsidR="00CB562C" w:rsidRPr="009A5987">
        <w:rPr>
          <w:rFonts w:ascii="Arial" w:hAnsi="Arial" w:cs="Arial"/>
        </w:rPr>
        <w:t xml:space="preserve">/2014 (data wpływu: </w:t>
      </w:r>
      <w:r w:rsidR="002F0CF7" w:rsidRPr="009A5987">
        <w:rPr>
          <w:rFonts w:ascii="Arial" w:hAnsi="Arial" w:cs="Arial"/>
        </w:rPr>
        <w:br/>
      </w:r>
      <w:r w:rsidR="00CB562C" w:rsidRPr="009A5987">
        <w:rPr>
          <w:rFonts w:ascii="Arial" w:hAnsi="Arial" w:cs="Arial"/>
        </w:rPr>
        <w:t>10 lipca</w:t>
      </w:r>
      <w:r w:rsidR="002F0CF7" w:rsidRPr="009A5987">
        <w:rPr>
          <w:rFonts w:ascii="Arial" w:hAnsi="Arial" w:cs="Arial"/>
        </w:rPr>
        <w:t xml:space="preserve"> </w:t>
      </w:r>
      <w:r w:rsidRPr="009A5987">
        <w:rPr>
          <w:rFonts w:ascii="Arial" w:hAnsi="Arial" w:cs="Arial"/>
        </w:rPr>
        <w:t>2014r.) Spółka Fenix Metals, ul. Strefowa 13, 3</w:t>
      </w:r>
      <w:r w:rsidR="002F0CF7" w:rsidRPr="009A5987">
        <w:rPr>
          <w:rFonts w:ascii="Arial" w:hAnsi="Arial" w:cs="Arial"/>
        </w:rPr>
        <w:t xml:space="preserve">9 – 442 Chmielów, zwróciła się </w:t>
      </w:r>
      <w:r w:rsidRPr="009A5987">
        <w:rPr>
          <w:rFonts w:ascii="Arial" w:hAnsi="Arial" w:cs="Arial"/>
        </w:rPr>
        <w:t xml:space="preserve">z wnioskiem o zmianę decyzji Wojewody Podkarpackiego z dnia 27 kwietnia </w:t>
      </w:r>
      <w:r w:rsidRPr="009A5987">
        <w:rPr>
          <w:rFonts w:ascii="Arial" w:hAnsi="Arial" w:cs="Arial"/>
        </w:rPr>
        <w:lastRenderedPageBreak/>
        <w:t>2006r., znak: ŚR.IV-6618/20/05</w:t>
      </w:r>
      <w:r w:rsidR="00CB562C" w:rsidRPr="009A5987">
        <w:rPr>
          <w:rFonts w:ascii="Arial" w:hAnsi="Arial" w:cs="Arial"/>
        </w:rPr>
        <w:t xml:space="preserve"> zmienionej decyzj</w:t>
      </w:r>
      <w:r w:rsidR="009A5987" w:rsidRPr="009A5987">
        <w:rPr>
          <w:rFonts w:ascii="Arial" w:hAnsi="Arial" w:cs="Arial"/>
        </w:rPr>
        <w:t>ą</w:t>
      </w:r>
      <w:r w:rsidR="00CB562C" w:rsidRPr="009A5987">
        <w:rPr>
          <w:rFonts w:ascii="Arial" w:hAnsi="Arial" w:cs="Arial"/>
        </w:rPr>
        <w:t xml:space="preserve"> Wojewody Podkarpackiego </w:t>
      </w:r>
      <w:r w:rsidR="009A5987" w:rsidRPr="009A5987">
        <w:rPr>
          <w:rFonts w:ascii="Arial" w:hAnsi="Arial" w:cs="Arial"/>
        </w:rPr>
        <w:br/>
      </w:r>
      <w:r w:rsidR="00CB562C" w:rsidRPr="009A5987">
        <w:rPr>
          <w:rFonts w:ascii="Arial" w:hAnsi="Arial" w:cs="Arial"/>
        </w:rPr>
        <w:t xml:space="preserve">z dnia 11 września 2007r. znak: ŚR.IV-6618-24/1/07 oraz decyzjami Marszałka Województwa Podkarpackiego: z dnia 24 </w:t>
      </w:r>
      <w:r w:rsidR="009A5987" w:rsidRPr="009A5987">
        <w:rPr>
          <w:rFonts w:ascii="Arial" w:hAnsi="Arial" w:cs="Arial"/>
        </w:rPr>
        <w:t xml:space="preserve">października 2008r. </w:t>
      </w:r>
      <w:r w:rsidR="00CB562C" w:rsidRPr="009A5987">
        <w:rPr>
          <w:rFonts w:ascii="Arial" w:hAnsi="Arial" w:cs="Arial"/>
        </w:rPr>
        <w:t xml:space="preserve">znak: </w:t>
      </w:r>
      <w:r w:rsidR="009A5987" w:rsidRPr="009A5987">
        <w:rPr>
          <w:rFonts w:ascii="Arial" w:hAnsi="Arial" w:cs="Arial"/>
        </w:rPr>
        <w:br/>
      </w:r>
      <w:r w:rsidR="00CB562C" w:rsidRPr="009A5987">
        <w:rPr>
          <w:rFonts w:ascii="Arial" w:hAnsi="Arial" w:cs="Arial"/>
        </w:rPr>
        <w:t>RŚ.VI.7660/36-8/08, z dnia 31 marca 2010r.</w:t>
      </w:r>
      <w:r w:rsidR="009A5987" w:rsidRPr="009A5987">
        <w:rPr>
          <w:rFonts w:ascii="Arial" w:hAnsi="Arial" w:cs="Arial"/>
        </w:rPr>
        <w:t xml:space="preserve"> znak: RŚ.VI.EK.7660/22-15/09, </w:t>
      </w:r>
      <w:r w:rsidR="00CB562C" w:rsidRPr="009A5987">
        <w:rPr>
          <w:rFonts w:ascii="Arial" w:hAnsi="Arial" w:cs="Arial"/>
        </w:rPr>
        <w:t xml:space="preserve">z dnia 03 sierpnia 2010r., znak: RŚ.VI.EK.7660/39-9/10, z dnia </w:t>
      </w:r>
      <w:r w:rsidR="009A5987" w:rsidRPr="009A5987">
        <w:rPr>
          <w:rFonts w:ascii="Arial" w:hAnsi="Arial"/>
        </w:rPr>
        <w:t xml:space="preserve">11 października </w:t>
      </w:r>
      <w:r w:rsidR="00CB562C" w:rsidRPr="009A5987">
        <w:rPr>
          <w:rFonts w:ascii="Arial" w:hAnsi="Arial"/>
        </w:rPr>
        <w:t>2010r</w:t>
      </w:r>
      <w:r w:rsidR="00CB562C" w:rsidRPr="009A5987">
        <w:rPr>
          <w:rFonts w:ascii="Arial" w:hAnsi="Arial" w:cs="Arial"/>
        </w:rPr>
        <w:t>., znak: RŚ.VI.EK.7660/39-15/10</w:t>
      </w:r>
      <w:r w:rsidR="00CB562C" w:rsidRPr="009A5987">
        <w:rPr>
          <w:rFonts w:ascii="Arial" w:hAnsi="Arial"/>
        </w:rPr>
        <w:t>, z dnia 8 sierpnia 2011r.</w:t>
      </w:r>
      <w:r w:rsidR="00CB562C" w:rsidRPr="009A5987">
        <w:rPr>
          <w:rFonts w:ascii="Arial" w:hAnsi="Arial" w:cs="Arial"/>
        </w:rPr>
        <w:t xml:space="preserve">, znak: </w:t>
      </w:r>
      <w:r w:rsidR="009A5987" w:rsidRPr="009A5987">
        <w:rPr>
          <w:rFonts w:ascii="Arial" w:hAnsi="Arial" w:cs="Arial"/>
        </w:rPr>
        <w:br/>
      </w:r>
      <w:r w:rsidR="00CB562C" w:rsidRPr="009A5987">
        <w:rPr>
          <w:rFonts w:ascii="Arial" w:hAnsi="Arial" w:cs="Arial"/>
        </w:rPr>
        <w:t xml:space="preserve">OS-I.7222.8.1.2011.EK, z dnia 31 lipca 2012r. znak </w:t>
      </w:r>
      <w:r w:rsidR="00CB562C" w:rsidRPr="009A5987">
        <w:rPr>
          <w:rFonts w:ascii="Arial" w:hAnsi="Arial" w:cs="Arial"/>
          <w:bCs/>
        </w:rPr>
        <w:t>OS-I.7222.18.19</w:t>
      </w:r>
      <w:r w:rsidR="00CB562C" w:rsidRPr="009A5987">
        <w:rPr>
          <w:rFonts w:ascii="Arial" w:hAnsi="Arial" w:cs="Arial"/>
        </w:rPr>
        <w:t>.201</w:t>
      </w:r>
      <w:r w:rsidR="00CB562C" w:rsidRPr="009A5987">
        <w:rPr>
          <w:rFonts w:ascii="Arial" w:hAnsi="Arial" w:cs="Arial"/>
          <w:bCs/>
        </w:rPr>
        <w:t>2</w:t>
      </w:r>
      <w:r w:rsidR="00CB562C" w:rsidRPr="009A5987">
        <w:rPr>
          <w:rFonts w:ascii="Arial" w:hAnsi="Arial" w:cs="Arial"/>
        </w:rPr>
        <w:t>.EK,</w:t>
      </w:r>
      <w:r w:rsidR="00CB562C" w:rsidRPr="009A5987">
        <w:rPr>
          <w:rFonts w:ascii="Arial" w:hAnsi="Arial" w:cs="Arial"/>
        </w:rPr>
        <w:br/>
        <w:t xml:space="preserve">z dnia 11 września 2012r. znak: OS-I.7222.18.21.2012.EK, z dnia 5 kwietnia 2013r. znak: OS-I.7222.22.1.2013.EK, z dnia 11 października 2013r. znak: </w:t>
      </w:r>
      <w:r w:rsidR="009A5987" w:rsidRPr="009A5987">
        <w:rPr>
          <w:rFonts w:ascii="Arial" w:hAnsi="Arial" w:cs="Arial"/>
        </w:rPr>
        <w:br/>
      </w:r>
      <w:r w:rsidR="00CB562C" w:rsidRPr="009A5987">
        <w:rPr>
          <w:rFonts w:ascii="Arial" w:hAnsi="Arial" w:cs="Arial"/>
        </w:rPr>
        <w:t>OS-I.7222.22.4.2013.EK oraz z dnia 20 maja 2014 znak:</w:t>
      </w:r>
      <w:r w:rsidR="00CB562C" w:rsidRPr="009A5987">
        <w:rPr>
          <w:rFonts w:ascii="Arial" w:hAnsi="Arial" w:cs="Arial"/>
          <w:bCs/>
        </w:rPr>
        <w:t xml:space="preserve"> OS-I.7222.42.1.2014.EK</w:t>
      </w:r>
      <w:r w:rsidR="00CB562C" w:rsidRPr="009A5987">
        <w:rPr>
          <w:rFonts w:ascii="Arial" w:hAnsi="Arial" w:cs="Arial"/>
        </w:rPr>
        <w:t xml:space="preserve">  udzielającą</w:t>
      </w:r>
      <w:r w:rsidR="00CB562C" w:rsidRPr="009A5987">
        <w:rPr>
          <w:rFonts w:ascii="Arial" w:hAnsi="Arial" w:cs="Arial"/>
          <w:b/>
        </w:rPr>
        <w:t xml:space="preserve"> Fenix Metals Sp. z o. o.</w:t>
      </w:r>
      <w:r w:rsidR="00CB562C" w:rsidRPr="009A5987">
        <w:rPr>
          <w:rFonts w:ascii="Arial" w:hAnsi="Arial" w:cs="Arial"/>
        </w:rPr>
        <w:t xml:space="preserve"> pozwolenia zintegrowanego na prowadzenie ins</w:t>
      </w:r>
      <w:r w:rsidR="009A5987" w:rsidRPr="009A5987">
        <w:rPr>
          <w:rFonts w:ascii="Arial" w:hAnsi="Arial" w:cs="Arial"/>
        </w:rPr>
        <w:t>talacji do wytopu cyny i ołowiu.</w:t>
      </w:r>
    </w:p>
    <w:p w14:paraId="14BC7FA7" w14:textId="77777777" w:rsidR="00314CC0" w:rsidRPr="009A5987" w:rsidRDefault="00314CC0" w:rsidP="000A0252">
      <w:pPr>
        <w:spacing w:line="360" w:lineRule="auto"/>
        <w:ind w:firstLine="709"/>
        <w:jc w:val="both"/>
        <w:rPr>
          <w:rFonts w:ascii="Arial" w:hAnsi="Arial" w:cs="Arial"/>
        </w:rPr>
      </w:pPr>
      <w:r w:rsidRPr="009A5987">
        <w:rPr>
          <w:rFonts w:ascii="Arial" w:hAnsi="Arial" w:cs="Arial"/>
        </w:rPr>
        <w:t xml:space="preserve">Wniosek Spółki został umieszczony w publicznie dostępnym wykazie danych </w:t>
      </w:r>
      <w:r w:rsidRPr="009A5987">
        <w:rPr>
          <w:rFonts w:ascii="Arial" w:hAnsi="Arial" w:cs="Arial"/>
        </w:rPr>
        <w:br/>
        <w:t>o dokumentach zawierających informacje o środowisku i jego ochronie, w for</w:t>
      </w:r>
      <w:r w:rsidR="009A5987" w:rsidRPr="009A5987">
        <w:rPr>
          <w:rFonts w:ascii="Arial" w:hAnsi="Arial" w:cs="Arial"/>
        </w:rPr>
        <w:t>mularzu pod numerem 368</w:t>
      </w:r>
      <w:r w:rsidRPr="009A5987">
        <w:rPr>
          <w:rFonts w:ascii="Arial" w:hAnsi="Arial" w:cs="Arial"/>
        </w:rPr>
        <w:t>/ 2014</w:t>
      </w:r>
      <w:r w:rsidR="007B3081">
        <w:rPr>
          <w:rFonts w:ascii="Arial" w:hAnsi="Arial" w:cs="Arial"/>
        </w:rPr>
        <w:t>.</w:t>
      </w:r>
    </w:p>
    <w:p w14:paraId="1E79F6D9" w14:textId="77777777" w:rsidR="00314CC0" w:rsidRPr="007B4580" w:rsidRDefault="00314CC0" w:rsidP="000A0252">
      <w:pPr>
        <w:pStyle w:val="Tekstpodstawowywcity2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B4580">
        <w:rPr>
          <w:rFonts w:ascii="Arial" w:hAnsi="Arial" w:cs="Arial"/>
          <w:sz w:val="24"/>
          <w:szCs w:val="24"/>
        </w:rPr>
        <w:t>Rozpatrując wniosek oraz całość akt w sprawie ustaliłem, co następuje:</w:t>
      </w:r>
    </w:p>
    <w:p w14:paraId="47FF99C1" w14:textId="77777777" w:rsidR="007B3081" w:rsidRDefault="00314CC0" w:rsidP="007B308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B4580">
        <w:rPr>
          <w:rFonts w:ascii="Arial" w:hAnsi="Arial" w:cs="Arial"/>
          <w:color w:val="auto"/>
        </w:rPr>
        <w:t xml:space="preserve">Na terenie Spółki eksploatowana jest instalacja, która na podstawie </w:t>
      </w:r>
      <w:r w:rsidR="007B3081">
        <w:rPr>
          <w:rFonts w:ascii="Arial" w:hAnsi="Arial" w:cs="Arial"/>
          <w:color w:val="auto"/>
        </w:rPr>
        <w:br/>
        <w:t xml:space="preserve">§ 2 ust. 1 pkt. </w:t>
      </w:r>
      <w:r w:rsidRPr="007B4580">
        <w:rPr>
          <w:rFonts w:ascii="Arial" w:hAnsi="Arial" w:cs="Arial"/>
          <w:color w:val="auto"/>
        </w:rPr>
        <w:t xml:space="preserve">14 rozporządzenia Rady Ministrów z dnia 9 listopada 2010 r. </w:t>
      </w:r>
      <w:r w:rsidR="007B3081">
        <w:rPr>
          <w:rFonts w:ascii="Arial" w:hAnsi="Arial" w:cs="Arial"/>
          <w:color w:val="auto"/>
        </w:rPr>
        <w:br/>
      </w:r>
      <w:r w:rsidRPr="007B4580">
        <w:rPr>
          <w:rFonts w:ascii="Arial" w:hAnsi="Arial" w:cs="Arial"/>
          <w:color w:val="auto"/>
        </w:rPr>
        <w:t xml:space="preserve">w sprawie przedsięwzięć mogących znacząco oddziaływać na środowisko </w:t>
      </w:r>
      <w:r w:rsidR="007B3081">
        <w:rPr>
          <w:rFonts w:ascii="Arial" w:hAnsi="Arial" w:cs="Arial"/>
          <w:color w:val="auto"/>
        </w:rPr>
        <w:br/>
      </w:r>
      <w:r w:rsidRPr="007B4580">
        <w:rPr>
          <w:rFonts w:ascii="Arial" w:hAnsi="Arial" w:cs="Arial"/>
          <w:color w:val="auto"/>
        </w:rPr>
        <w:t>(Dz. U. Nr 213 poz. 1397</w:t>
      </w:r>
      <w:r w:rsidR="007B4580" w:rsidRPr="007B4580">
        <w:rPr>
          <w:rFonts w:ascii="Arial" w:hAnsi="Arial" w:cs="Arial"/>
          <w:color w:val="auto"/>
        </w:rPr>
        <w:t xml:space="preserve"> ze </w:t>
      </w:r>
      <w:proofErr w:type="spellStart"/>
      <w:r w:rsidR="007B4580" w:rsidRPr="007B4580">
        <w:rPr>
          <w:rFonts w:ascii="Arial" w:hAnsi="Arial" w:cs="Arial"/>
          <w:color w:val="auto"/>
        </w:rPr>
        <w:t>zm</w:t>
      </w:r>
      <w:proofErr w:type="spellEnd"/>
      <w:r w:rsidRPr="007B4580">
        <w:rPr>
          <w:rFonts w:ascii="Arial" w:hAnsi="Arial" w:cs="Arial"/>
          <w:color w:val="auto"/>
        </w:rPr>
        <w:t>), zaliczana jest do przedsięwzięć mogących znacząco oddziaływać</w:t>
      </w:r>
      <w:r w:rsidR="007B3081">
        <w:rPr>
          <w:rFonts w:ascii="Arial" w:hAnsi="Arial" w:cs="Arial"/>
          <w:color w:val="auto"/>
        </w:rPr>
        <w:t xml:space="preserve"> </w:t>
      </w:r>
      <w:r w:rsidR="000A0252">
        <w:rPr>
          <w:rFonts w:ascii="Arial" w:hAnsi="Arial" w:cs="Arial"/>
          <w:color w:val="auto"/>
        </w:rPr>
        <w:t>n</w:t>
      </w:r>
      <w:r w:rsidRPr="007B4580">
        <w:rPr>
          <w:rFonts w:ascii="Arial" w:hAnsi="Arial" w:cs="Arial"/>
          <w:color w:val="auto"/>
        </w:rPr>
        <w:t>a środowisko, wymagających sporządzenia raportu.</w:t>
      </w:r>
      <w:r w:rsidR="007B3081">
        <w:rPr>
          <w:rFonts w:ascii="Arial" w:hAnsi="Arial" w:cs="Arial"/>
          <w:color w:val="auto"/>
        </w:rPr>
        <w:t xml:space="preserve"> </w:t>
      </w:r>
      <w:r w:rsidR="007B3081">
        <w:rPr>
          <w:rFonts w:ascii="Arial" w:hAnsi="Arial" w:cs="Arial"/>
          <w:color w:val="auto"/>
        </w:rPr>
        <w:br/>
        <w:t xml:space="preserve">Tym samym, zgodnie z art. 183 </w:t>
      </w:r>
      <w:r w:rsidRPr="007B4580">
        <w:rPr>
          <w:rFonts w:ascii="Arial" w:hAnsi="Arial" w:cs="Arial"/>
          <w:color w:val="auto"/>
        </w:rPr>
        <w:t xml:space="preserve">w związku z art. 378 ust. 2 a pkt. 1 ustawy Prawo ochrony środowiska, organem właściwym do zmiany pozwolenia jest Marszałek Województwa Podkarpackiego. </w:t>
      </w:r>
    </w:p>
    <w:p w14:paraId="33BA606C" w14:textId="77777777" w:rsidR="00310482" w:rsidRPr="007B3081" w:rsidRDefault="001E3AC8" w:rsidP="007B308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85F75">
        <w:rPr>
          <w:rFonts w:ascii="Arial" w:hAnsi="Arial" w:cs="Arial"/>
        </w:rPr>
        <w:t>Przedmiotem wniosku jest wykonanie dodatkowej instalacji odpylającej hale</w:t>
      </w:r>
      <w:r w:rsidR="007B3081">
        <w:rPr>
          <w:rFonts w:ascii="Arial" w:hAnsi="Arial" w:cs="Arial"/>
        </w:rPr>
        <w:t xml:space="preserve"> </w:t>
      </w:r>
      <w:r w:rsidR="007B3081">
        <w:rPr>
          <w:rFonts w:ascii="Arial" w:hAnsi="Arial" w:cs="Arial"/>
        </w:rPr>
        <w:br/>
      </w:r>
      <w:r w:rsidRPr="00685F75">
        <w:rPr>
          <w:rFonts w:ascii="Arial" w:hAnsi="Arial" w:cs="Arial"/>
        </w:rPr>
        <w:t>H1,</w:t>
      </w:r>
      <w:r w:rsidR="00284970" w:rsidRPr="00685F75">
        <w:rPr>
          <w:rFonts w:ascii="Arial" w:hAnsi="Arial" w:cs="Arial"/>
        </w:rPr>
        <w:t xml:space="preserve"> </w:t>
      </w:r>
      <w:r w:rsidRPr="00685F75">
        <w:rPr>
          <w:rFonts w:ascii="Arial" w:hAnsi="Arial" w:cs="Arial"/>
        </w:rPr>
        <w:t>H2,</w:t>
      </w:r>
      <w:r w:rsidR="00284970" w:rsidRPr="00685F75">
        <w:rPr>
          <w:rFonts w:ascii="Arial" w:hAnsi="Arial" w:cs="Arial"/>
        </w:rPr>
        <w:t xml:space="preserve"> </w:t>
      </w:r>
      <w:r w:rsidRPr="00685F75">
        <w:rPr>
          <w:rFonts w:ascii="Arial" w:hAnsi="Arial" w:cs="Arial"/>
        </w:rPr>
        <w:t>H</w:t>
      </w:r>
      <w:r w:rsidR="006C07C7" w:rsidRPr="00685F75">
        <w:rPr>
          <w:rFonts w:ascii="Arial" w:hAnsi="Arial" w:cs="Arial"/>
        </w:rPr>
        <w:t xml:space="preserve">3. Powietrze z hal produkcyjnych, magazynowych, miejsc przygotowania surowców i wszystkich innych stanowisk </w:t>
      </w:r>
      <w:r w:rsidR="00685F75" w:rsidRPr="00685F75">
        <w:rPr>
          <w:rFonts w:ascii="Arial" w:hAnsi="Arial" w:cs="Arial"/>
        </w:rPr>
        <w:t>narażonych na emisję zanieczyszczeń będzie zbierane poprzez system wentylacji do kolektorów zbiorczych i kierowane do oczyszczenia w filtrach tkaninowych. Zanieczyszczenia będą wprowadzane do powietrza nowym emitorem E.1.2</w:t>
      </w:r>
      <w:r w:rsidR="007B3081">
        <w:rPr>
          <w:rFonts w:ascii="Arial" w:hAnsi="Arial" w:cs="Arial"/>
        </w:rPr>
        <w:t>.</w:t>
      </w:r>
      <w:r w:rsidR="00685F75" w:rsidRPr="00685F75">
        <w:rPr>
          <w:rFonts w:ascii="Arial" w:hAnsi="Arial" w:cs="Arial"/>
        </w:rPr>
        <w:t xml:space="preserve"> Wykonanie instalacji odpylającej ma na celu poprawę warunków na stanowiskach pracy.</w:t>
      </w:r>
    </w:p>
    <w:p w14:paraId="1011EAE0" w14:textId="77777777" w:rsidR="00386EDA" w:rsidRPr="00685F75" w:rsidRDefault="00EB491A" w:rsidP="000A0252">
      <w:pPr>
        <w:tabs>
          <w:tab w:val="left" w:pos="0"/>
        </w:tabs>
        <w:spacing w:line="360" w:lineRule="auto"/>
        <w:jc w:val="both"/>
        <w:rPr>
          <w:rFonts w:ascii="Arial" w:hAnsi="Arial" w:cs="Arial"/>
          <w:szCs w:val="23"/>
        </w:rPr>
      </w:pPr>
      <w:r w:rsidRPr="00685F75">
        <w:rPr>
          <w:rFonts w:ascii="Arial" w:hAnsi="Arial" w:cs="Arial"/>
        </w:rPr>
        <w:t>Na realizację zamierzenia inwestycyjnego polegającego na montażu</w:t>
      </w:r>
      <w:r w:rsidR="00685F75" w:rsidRPr="00685F75">
        <w:rPr>
          <w:rFonts w:ascii="Arial" w:hAnsi="Arial" w:cs="Arial"/>
        </w:rPr>
        <w:t xml:space="preserve"> nowej instalacji odpylającej wraz wykonaniem emitora</w:t>
      </w:r>
      <w:r w:rsidRPr="00685F75">
        <w:rPr>
          <w:rFonts w:ascii="Arial" w:hAnsi="Arial" w:cs="Arial"/>
        </w:rPr>
        <w:t xml:space="preserve"> Spółka uzyskała decyzję o środowiskowych uwarunkowaniach zgody na realizację przedsięwzięcia wydaną przez Burmistrza </w:t>
      </w:r>
      <w:r w:rsidRPr="00685F75">
        <w:rPr>
          <w:rFonts w:ascii="Arial" w:hAnsi="Arial" w:cs="Arial"/>
        </w:rPr>
        <w:lastRenderedPageBreak/>
        <w:t>M</w:t>
      </w:r>
      <w:r w:rsidR="00685F75" w:rsidRPr="00685F75">
        <w:rPr>
          <w:rFonts w:ascii="Arial" w:hAnsi="Arial" w:cs="Arial"/>
        </w:rPr>
        <w:t>iasta i Gminy Nowa Dęba z dnia 25 lutego 2014r. znak: GKS.6220.23.2013</w:t>
      </w:r>
      <w:r w:rsidRPr="00685F75">
        <w:rPr>
          <w:rFonts w:ascii="Arial" w:hAnsi="Arial" w:cs="Arial"/>
        </w:rPr>
        <w:t>, której kserokopia załączona została do wniosku o zmianę pozwolenia zintegrowanego.</w:t>
      </w:r>
      <w:r w:rsidR="007767E8" w:rsidRPr="00685F75">
        <w:rPr>
          <w:rFonts w:ascii="Arial" w:hAnsi="Arial" w:cs="Arial"/>
        </w:rPr>
        <w:t xml:space="preserve"> </w:t>
      </w:r>
    </w:p>
    <w:p w14:paraId="1A6C4C79" w14:textId="77777777" w:rsidR="00D36A00" w:rsidRPr="00476D39" w:rsidRDefault="004612EF" w:rsidP="000A0252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FF0000"/>
        </w:rPr>
      </w:pPr>
      <w:r w:rsidRPr="00F42F6E">
        <w:rPr>
          <w:rFonts w:ascii="Arial" w:hAnsi="Arial" w:cs="Arial"/>
          <w:color w:val="FF0000"/>
          <w:szCs w:val="23"/>
        </w:rPr>
        <w:tab/>
      </w:r>
      <w:r w:rsidRPr="00685F75">
        <w:rPr>
          <w:rFonts w:ascii="Arial" w:hAnsi="Arial" w:cs="Arial"/>
          <w:szCs w:val="23"/>
        </w:rPr>
        <w:t xml:space="preserve">Planowane do realizacji działania nie zmieniają zdolności przerobowej instalacji. Tak jak dotychczas Spółka będzie eksploatować instalację do produkcji metali nieżelaznych o zdolności </w:t>
      </w:r>
      <w:r w:rsidR="00A31394" w:rsidRPr="00685F75">
        <w:rPr>
          <w:rFonts w:ascii="Arial" w:hAnsi="Arial" w:cs="Arial"/>
          <w:szCs w:val="23"/>
        </w:rPr>
        <w:t>produkcyjne</w:t>
      </w:r>
      <w:r w:rsidR="007B3081">
        <w:rPr>
          <w:rFonts w:ascii="Arial" w:hAnsi="Arial" w:cs="Arial"/>
          <w:szCs w:val="23"/>
        </w:rPr>
        <w:t>j</w:t>
      </w:r>
      <w:r w:rsidR="00A31394" w:rsidRPr="00685F75">
        <w:rPr>
          <w:rFonts w:ascii="Arial" w:hAnsi="Arial" w:cs="Arial"/>
          <w:szCs w:val="23"/>
        </w:rPr>
        <w:t xml:space="preserve"> </w:t>
      </w:r>
      <w:r w:rsidRPr="00685F75">
        <w:rPr>
          <w:rFonts w:ascii="Arial" w:hAnsi="Arial" w:cs="Arial"/>
          <w:szCs w:val="23"/>
        </w:rPr>
        <w:t xml:space="preserve">72,6 Mg/ dobę </w:t>
      </w:r>
    </w:p>
    <w:p w14:paraId="47BE812B" w14:textId="77777777" w:rsidR="004A60D7" w:rsidRPr="00476D39" w:rsidRDefault="005047A2" w:rsidP="007B3081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4A60D7">
        <w:rPr>
          <w:rFonts w:ascii="Arial" w:hAnsi="Arial" w:cs="Arial"/>
          <w:color w:val="auto"/>
        </w:rPr>
        <w:t>W odniesieniu</w:t>
      </w:r>
      <w:r w:rsidR="00BF0ECC" w:rsidRPr="004A60D7">
        <w:rPr>
          <w:rFonts w:ascii="Arial" w:hAnsi="Arial" w:cs="Arial"/>
          <w:color w:val="auto"/>
        </w:rPr>
        <w:t xml:space="preserve"> do </w:t>
      </w:r>
      <w:r w:rsidR="00D36A00" w:rsidRPr="004A60D7">
        <w:rPr>
          <w:rFonts w:ascii="Arial" w:hAnsi="Arial" w:cs="Arial"/>
          <w:color w:val="auto"/>
        </w:rPr>
        <w:t xml:space="preserve">emisji pyłów i gazów do </w:t>
      </w:r>
      <w:r w:rsidR="00BF0ECC" w:rsidRPr="004A60D7">
        <w:rPr>
          <w:rFonts w:ascii="Arial" w:hAnsi="Arial" w:cs="Arial"/>
          <w:color w:val="auto"/>
        </w:rPr>
        <w:t xml:space="preserve">powietrza </w:t>
      </w:r>
      <w:r w:rsidR="004A60D7" w:rsidRPr="004A60D7">
        <w:rPr>
          <w:rFonts w:ascii="Arial" w:hAnsi="Arial" w:cs="Arial"/>
          <w:color w:val="auto"/>
        </w:rPr>
        <w:t xml:space="preserve">z uwagi na </w:t>
      </w:r>
      <w:r w:rsidR="00D36A00" w:rsidRPr="004A60D7">
        <w:rPr>
          <w:rFonts w:ascii="Arial" w:hAnsi="Arial" w:cs="Arial"/>
          <w:color w:val="auto"/>
        </w:rPr>
        <w:t>dodatkowe miejsca wprowadzania zanieczyszczeń</w:t>
      </w:r>
      <w:r w:rsidR="00BF0ECC" w:rsidRPr="004A60D7">
        <w:rPr>
          <w:rFonts w:ascii="Arial" w:hAnsi="Arial" w:cs="Arial"/>
          <w:color w:val="auto"/>
        </w:rPr>
        <w:t xml:space="preserve"> </w:t>
      </w:r>
      <w:r w:rsidR="004A60D7" w:rsidRPr="004A60D7">
        <w:rPr>
          <w:rFonts w:ascii="Arial" w:hAnsi="Arial" w:cs="Arial"/>
          <w:color w:val="auto"/>
        </w:rPr>
        <w:t xml:space="preserve">do środowiska (emitor E1.2) nastąpi niewielki wzrost </w:t>
      </w:r>
      <w:r w:rsidR="007B3081" w:rsidRPr="004A60D7">
        <w:rPr>
          <w:rFonts w:ascii="Arial" w:hAnsi="Arial" w:cs="Arial"/>
          <w:color w:val="auto"/>
        </w:rPr>
        <w:t xml:space="preserve">o ok.2,3 % </w:t>
      </w:r>
      <w:r w:rsidR="004A60D7" w:rsidRPr="004A60D7">
        <w:rPr>
          <w:rFonts w:ascii="Arial" w:hAnsi="Arial" w:cs="Arial"/>
          <w:color w:val="auto"/>
        </w:rPr>
        <w:t xml:space="preserve">emisji pyłu ogółem z instalacji (w tym frakcji PM2.5, PM10, metali w pyle </w:t>
      </w:r>
      <w:r w:rsidR="007B3081">
        <w:rPr>
          <w:rFonts w:ascii="Arial" w:hAnsi="Arial" w:cs="Arial"/>
          <w:color w:val="auto"/>
        </w:rPr>
        <w:t xml:space="preserve">PM10 </w:t>
      </w:r>
      <w:r w:rsidR="004A60D7" w:rsidRPr="004A60D7">
        <w:rPr>
          <w:rFonts w:ascii="Arial" w:hAnsi="Arial" w:cs="Arial"/>
          <w:color w:val="auto"/>
        </w:rPr>
        <w:t xml:space="preserve">takich jak cyna, ołów, antymon, miedź). </w:t>
      </w:r>
      <w:r w:rsidRPr="004A60D7">
        <w:rPr>
          <w:rFonts w:ascii="Arial" w:hAnsi="Arial" w:cs="Arial"/>
          <w:color w:val="auto"/>
        </w:rPr>
        <w:t xml:space="preserve">We wniosku wykazano, </w:t>
      </w:r>
      <w:r w:rsidR="000A0252">
        <w:rPr>
          <w:rFonts w:ascii="Arial" w:hAnsi="Arial" w:cs="Arial"/>
          <w:color w:val="auto"/>
        </w:rPr>
        <w:br/>
      </w:r>
      <w:r w:rsidR="004A60D7" w:rsidRPr="004A60D7">
        <w:rPr>
          <w:rFonts w:ascii="Arial" w:hAnsi="Arial" w:cs="Arial"/>
          <w:color w:val="auto"/>
        </w:rPr>
        <w:t xml:space="preserve">że zwiększony poziom emisji dla pyłu </w:t>
      </w:r>
      <w:r w:rsidRPr="004A60D7">
        <w:rPr>
          <w:rFonts w:ascii="Arial" w:hAnsi="Arial" w:cs="Arial"/>
          <w:color w:val="auto"/>
        </w:rPr>
        <w:t>nie spowoduje przekroczeń dopuszczalnych norm jakości powietrza poza granicami terenu, do którego prowadzący instalację posiada tytuł prawny.</w:t>
      </w:r>
      <w:r w:rsidR="007D7658" w:rsidRPr="007D7658">
        <w:rPr>
          <w:rFonts w:ascii="Arial" w:hAnsi="Arial" w:cs="Arial"/>
          <w:color w:val="FF0000"/>
        </w:rPr>
        <w:t xml:space="preserve"> </w:t>
      </w:r>
      <w:r w:rsidR="007D7658" w:rsidRPr="007D7658">
        <w:rPr>
          <w:rFonts w:ascii="Arial" w:hAnsi="Arial" w:cs="Arial"/>
          <w:color w:val="auto"/>
        </w:rPr>
        <w:t xml:space="preserve">W szczególności, że emisja z emitorów instalacji </w:t>
      </w:r>
      <w:r w:rsidR="007B3081">
        <w:rPr>
          <w:rFonts w:ascii="Arial" w:hAnsi="Arial" w:cs="Arial"/>
          <w:color w:val="auto"/>
        </w:rPr>
        <w:br/>
      </w:r>
      <w:r w:rsidR="007D7658" w:rsidRPr="007D7658">
        <w:rPr>
          <w:rFonts w:ascii="Arial" w:hAnsi="Arial" w:cs="Arial"/>
          <w:color w:val="auto"/>
        </w:rPr>
        <w:t xml:space="preserve">nie spowoduje przekroczeń dopuszczalnych poziomów substancji w powietrzu, określonych w załączniku nr 1 do rozporządzenia Ministra Środowiska z dnia </w:t>
      </w:r>
      <w:r w:rsidR="007B3081">
        <w:rPr>
          <w:rFonts w:ascii="Arial" w:hAnsi="Arial" w:cs="Arial"/>
          <w:color w:val="auto"/>
        </w:rPr>
        <w:br/>
      </w:r>
      <w:r w:rsidR="007D7658" w:rsidRPr="007D7658">
        <w:rPr>
          <w:rFonts w:ascii="Arial" w:hAnsi="Arial" w:cs="Arial"/>
          <w:color w:val="auto"/>
        </w:rPr>
        <w:t xml:space="preserve">24 sierpnia 2012r. w sprawie poziomów niektórych substancji w powietrzu oraz nie spowoduje przekroczeń wartości odniesienia określonych w załączniku </w:t>
      </w:r>
      <w:r w:rsidR="007B3081">
        <w:rPr>
          <w:rFonts w:ascii="Arial" w:hAnsi="Arial" w:cs="Arial"/>
          <w:color w:val="auto"/>
        </w:rPr>
        <w:br/>
      </w:r>
      <w:r w:rsidR="007D7658" w:rsidRPr="007D7658">
        <w:rPr>
          <w:rFonts w:ascii="Arial" w:hAnsi="Arial" w:cs="Arial"/>
          <w:color w:val="auto"/>
        </w:rPr>
        <w:t>nr 1 do rozporządzenia Ministra Środowiska z dnia 26 stycznia 2010r. w sprawie wartości odniesienia dla niektórych substancji w powietrzu.</w:t>
      </w:r>
      <w:r w:rsidR="007D7658" w:rsidRPr="00F42F6E">
        <w:rPr>
          <w:rFonts w:ascii="Arial" w:hAnsi="Arial" w:cs="Arial"/>
          <w:color w:val="FF0000"/>
        </w:rPr>
        <w:t xml:space="preserve"> </w:t>
      </w:r>
      <w:r w:rsidR="007D7658" w:rsidRPr="00F42F6E">
        <w:rPr>
          <w:rFonts w:ascii="Arial" w:hAnsi="Arial" w:cs="Arial"/>
          <w:color w:val="FF0000"/>
        </w:rPr>
        <w:cr/>
      </w:r>
      <w:r w:rsidR="00476D39" w:rsidRPr="00476D39">
        <w:rPr>
          <w:rFonts w:ascii="Arial" w:hAnsi="Arial" w:cs="Arial"/>
          <w:color w:val="auto"/>
        </w:rPr>
        <w:t>Z uwagi na m</w:t>
      </w:r>
      <w:r w:rsidR="00C77B78" w:rsidRPr="00476D39">
        <w:rPr>
          <w:rFonts w:ascii="Arial" w:hAnsi="Arial" w:cs="Arial"/>
          <w:color w:val="auto"/>
        </w:rPr>
        <w:t xml:space="preserve">ontaż </w:t>
      </w:r>
      <w:r w:rsidR="00A0212C" w:rsidRPr="00476D39">
        <w:rPr>
          <w:rFonts w:ascii="Arial" w:hAnsi="Arial" w:cs="Arial"/>
          <w:color w:val="auto"/>
        </w:rPr>
        <w:t xml:space="preserve">dodatkowych </w:t>
      </w:r>
      <w:r w:rsidR="007B3081">
        <w:rPr>
          <w:rFonts w:ascii="Arial" w:hAnsi="Arial" w:cs="Arial"/>
          <w:color w:val="auto"/>
        </w:rPr>
        <w:t>źródeł hałasu</w:t>
      </w:r>
      <w:r w:rsidR="004A60D7" w:rsidRPr="00476D39">
        <w:rPr>
          <w:rFonts w:ascii="Arial" w:hAnsi="Arial" w:cs="Arial"/>
          <w:color w:val="auto"/>
        </w:rPr>
        <w:t xml:space="preserve"> tj. dwóch sztuk wentylatorów odciągowych </w:t>
      </w:r>
      <w:r w:rsidR="00476D39" w:rsidRPr="00476D39">
        <w:rPr>
          <w:rFonts w:ascii="Arial" w:hAnsi="Arial" w:cs="Arial"/>
          <w:color w:val="auto"/>
        </w:rPr>
        <w:t>do wniosku o zmianę pozwolenia zintegrowanego załączono ocenę wpływu instalacji na klimat akustyczny, z uwzględnieniem nowych źródeł hałasu. Analiza wykazała, iż Spółka nie będzie powodować przekroczeń dopuszczalnego poziomu hałasu na najbliższych terenach chronionych akustycznie zarówno w porze dziennej jak i nocnej.</w:t>
      </w:r>
    </w:p>
    <w:p w14:paraId="726E25D6" w14:textId="77777777" w:rsidR="007D7658" w:rsidRPr="00476D39" w:rsidRDefault="007D7658" w:rsidP="000A0252">
      <w:pPr>
        <w:spacing w:line="360" w:lineRule="auto"/>
        <w:jc w:val="both"/>
        <w:rPr>
          <w:rFonts w:ascii="Arial" w:hAnsi="Arial" w:cs="Arial"/>
        </w:rPr>
      </w:pPr>
      <w:r w:rsidRPr="00476D39">
        <w:rPr>
          <w:rFonts w:ascii="Arial" w:hAnsi="Arial" w:cs="Arial"/>
        </w:rPr>
        <w:t xml:space="preserve">Niniejsza decyzja uwzględnia również wniosek Spółki o rozszerzenie katalogu odpadów przewidzianych do przetwarzania o odpady o kodach: </w:t>
      </w:r>
    </w:p>
    <w:p w14:paraId="06AE6D12" w14:textId="77777777" w:rsidR="007D7658" w:rsidRPr="00476D39" w:rsidRDefault="007D7658" w:rsidP="000A0252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476D39">
        <w:rPr>
          <w:rFonts w:ascii="Arial" w:hAnsi="Arial" w:cs="Arial"/>
        </w:rPr>
        <w:t>19 12 03</w:t>
      </w:r>
      <w:r w:rsidRPr="00476D39">
        <w:rPr>
          <w:rFonts w:ascii="Arial" w:hAnsi="Arial" w:cs="Arial"/>
          <w:lang w:eastAsia="en-US"/>
        </w:rPr>
        <w:t xml:space="preserve"> Odpady z  mechanicznej obróbki odpadów (300 Mg/rok)</w:t>
      </w:r>
    </w:p>
    <w:p w14:paraId="6C9AF56C" w14:textId="77777777" w:rsidR="007D7658" w:rsidRPr="00476D39" w:rsidRDefault="007D7658" w:rsidP="000A0252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476D39">
        <w:rPr>
          <w:rFonts w:ascii="Arial" w:hAnsi="Arial" w:cs="Arial"/>
          <w:bCs/>
          <w:lang w:eastAsia="en-US"/>
        </w:rPr>
        <w:t>06 04 05* Odpady zawierające inne metale ciężkie</w:t>
      </w:r>
      <w:r w:rsidRPr="00476D39">
        <w:rPr>
          <w:rFonts w:ascii="Arial" w:hAnsi="Arial" w:cs="Arial"/>
          <w:lang w:eastAsia="en-US"/>
        </w:rPr>
        <w:t xml:space="preserve"> (1000 Mg).</w:t>
      </w:r>
    </w:p>
    <w:p w14:paraId="0FC61EAF" w14:textId="77777777" w:rsidR="007D7658" w:rsidRPr="00476D39" w:rsidRDefault="007D7658" w:rsidP="007B3081">
      <w:pPr>
        <w:tabs>
          <w:tab w:val="left" w:pos="0"/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476D39">
        <w:rPr>
          <w:rFonts w:ascii="Arial" w:hAnsi="Arial" w:cs="Arial"/>
        </w:rPr>
        <w:t>Propozycja zmiany wynika z deklaracji w</w:t>
      </w:r>
      <w:r w:rsidR="007B3081">
        <w:rPr>
          <w:rFonts w:ascii="Arial" w:hAnsi="Arial" w:cs="Arial"/>
        </w:rPr>
        <w:t>ytwórców w/w odpadów dotyczących</w:t>
      </w:r>
      <w:r w:rsidR="007B3081">
        <w:rPr>
          <w:rFonts w:ascii="Arial" w:hAnsi="Arial" w:cs="Arial"/>
        </w:rPr>
        <w:br/>
      </w:r>
      <w:r w:rsidRPr="00476D39">
        <w:rPr>
          <w:rFonts w:ascii="Arial" w:hAnsi="Arial" w:cs="Arial"/>
        </w:rPr>
        <w:t xml:space="preserve">chęci ich przekazywania do prowadzonej przez Spółkę instalacji. Spółka Fenix Metals posiada możliwości techniczne i organizacyjne pozwalające należycie wykonywać działalność w zakresie odzysku odpadów. Łączna masa przetwarzanych odpadów w procesie R4, nie ulegnie zmianie i nie będzie przekraczać </w:t>
      </w:r>
      <w:r w:rsidR="007B3081">
        <w:rPr>
          <w:rFonts w:ascii="Arial" w:hAnsi="Arial" w:cs="Arial"/>
        </w:rPr>
        <w:br/>
      </w:r>
      <w:r w:rsidRPr="00476D39">
        <w:rPr>
          <w:rFonts w:ascii="Arial" w:hAnsi="Arial" w:cs="Arial"/>
        </w:rPr>
        <w:t xml:space="preserve">33 500 Mg/rocznie. </w:t>
      </w:r>
    </w:p>
    <w:p w14:paraId="3E93C929" w14:textId="77777777" w:rsidR="00476D39" w:rsidRPr="00700C8F" w:rsidRDefault="007D7658" w:rsidP="000A025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00C8F">
        <w:rPr>
          <w:rFonts w:ascii="Arial" w:hAnsi="Arial" w:cs="Arial"/>
          <w:color w:val="auto"/>
        </w:rPr>
        <w:lastRenderedPageBreak/>
        <w:t xml:space="preserve">Niniejszą decyzją dokonano również zmian w zakresie zużycia energii </w:t>
      </w:r>
      <w:r w:rsidR="00700C8F" w:rsidRPr="00700C8F">
        <w:rPr>
          <w:rFonts w:ascii="Arial" w:hAnsi="Arial" w:cs="Arial"/>
          <w:color w:val="auto"/>
        </w:rPr>
        <w:t xml:space="preserve">elektrycznej </w:t>
      </w:r>
      <w:r w:rsidR="000A0252">
        <w:rPr>
          <w:rFonts w:ascii="Arial" w:hAnsi="Arial" w:cs="Arial"/>
          <w:color w:val="auto"/>
        </w:rPr>
        <w:br/>
      </w:r>
      <w:r w:rsidR="00700C8F" w:rsidRPr="00700C8F">
        <w:rPr>
          <w:rFonts w:ascii="Arial" w:hAnsi="Arial" w:cs="Arial"/>
          <w:color w:val="auto"/>
        </w:rPr>
        <w:t xml:space="preserve">(o ok.20%) </w:t>
      </w:r>
      <w:r w:rsidRPr="00700C8F">
        <w:rPr>
          <w:rFonts w:ascii="Arial" w:hAnsi="Arial" w:cs="Arial"/>
          <w:color w:val="auto"/>
        </w:rPr>
        <w:t xml:space="preserve">w związku z montażem dodatkowych </w:t>
      </w:r>
      <w:r w:rsidR="000A0252">
        <w:rPr>
          <w:rFonts w:ascii="Arial" w:hAnsi="Arial" w:cs="Arial"/>
          <w:color w:val="auto"/>
        </w:rPr>
        <w:t>urządzeń</w:t>
      </w:r>
      <w:r w:rsidR="007B3081">
        <w:rPr>
          <w:rFonts w:ascii="Arial" w:hAnsi="Arial" w:cs="Arial"/>
          <w:color w:val="auto"/>
        </w:rPr>
        <w:t xml:space="preserve">. Zwiększono również </w:t>
      </w:r>
      <w:r w:rsidR="00246928">
        <w:rPr>
          <w:rFonts w:ascii="Arial" w:hAnsi="Arial" w:cs="Arial"/>
          <w:color w:val="auto"/>
        </w:rPr>
        <w:br/>
      </w:r>
      <w:r w:rsidR="007B3081">
        <w:rPr>
          <w:rFonts w:ascii="Arial" w:hAnsi="Arial" w:cs="Arial"/>
          <w:color w:val="auto"/>
        </w:rPr>
        <w:t>do 100 Mg/rok ilość zużywanego</w:t>
      </w:r>
      <w:r w:rsidR="00246928">
        <w:rPr>
          <w:rFonts w:ascii="Arial" w:hAnsi="Arial" w:cs="Arial"/>
          <w:color w:val="auto"/>
        </w:rPr>
        <w:t xml:space="preserve"> jednego ze stosowanych materiałów tj. </w:t>
      </w:r>
      <w:r w:rsidR="00700C8F" w:rsidRPr="00700C8F">
        <w:rPr>
          <w:rFonts w:ascii="Arial" w:hAnsi="Arial" w:cs="Arial"/>
          <w:color w:val="auto"/>
        </w:rPr>
        <w:t>wapna hydratyzowanego</w:t>
      </w:r>
      <w:r w:rsidRPr="00700C8F">
        <w:rPr>
          <w:rFonts w:ascii="Arial" w:hAnsi="Arial" w:cs="Arial"/>
          <w:color w:val="auto"/>
        </w:rPr>
        <w:t>.</w:t>
      </w:r>
    </w:p>
    <w:p w14:paraId="4698FC77" w14:textId="77777777" w:rsidR="00314CC0" w:rsidRPr="00700C8F" w:rsidRDefault="005E3CE9" w:rsidP="000A0252">
      <w:pPr>
        <w:pStyle w:val="Default"/>
        <w:spacing w:line="360" w:lineRule="auto"/>
        <w:ind w:firstLine="431"/>
        <w:jc w:val="both"/>
        <w:rPr>
          <w:rFonts w:ascii="Arial" w:hAnsi="Arial" w:cs="Arial"/>
          <w:color w:val="FF0000"/>
        </w:rPr>
      </w:pPr>
      <w:r w:rsidRPr="00700C8F">
        <w:rPr>
          <w:rFonts w:ascii="Arial" w:hAnsi="Arial" w:cs="Arial"/>
          <w:color w:val="auto"/>
        </w:rPr>
        <w:t xml:space="preserve">Analizując wskazane powyżej okoliczności uznano, że zmiany przedmiotowej decyzji nie mieszczą się w definicji istotnej zmiany, określonej w art. 3 pkt 7 ustawy Prawo ochrony środowiska. W związku z tym dokonano zmiany decyzji w trybie </w:t>
      </w:r>
      <w:r w:rsidR="00246928">
        <w:rPr>
          <w:rFonts w:ascii="Arial" w:hAnsi="Arial" w:cs="Arial"/>
          <w:color w:val="auto"/>
        </w:rPr>
        <w:br/>
      </w:r>
      <w:r w:rsidRPr="00700C8F">
        <w:rPr>
          <w:rFonts w:ascii="Arial" w:hAnsi="Arial" w:cs="Arial"/>
          <w:color w:val="auto"/>
        </w:rPr>
        <w:t xml:space="preserve">art. 155 Kpa. </w:t>
      </w:r>
      <w:r w:rsidR="00700C8F" w:rsidRPr="00700C8F">
        <w:rPr>
          <w:rFonts w:ascii="Arial" w:hAnsi="Arial" w:cs="Arial"/>
          <w:color w:val="auto"/>
        </w:rPr>
        <w:t>Ponadto w</w:t>
      </w:r>
      <w:r w:rsidR="00314CC0" w:rsidRPr="00700C8F">
        <w:rPr>
          <w:rFonts w:ascii="Arial" w:hAnsi="Arial" w:cs="Arial"/>
          <w:color w:val="auto"/>
        </w:rPr>
        <w:t xml:space="preserve">prowadzone zmiany obowiązującego pozwolenia zintegrowanego nie zmieniają ustaleń dotyczących spełnienia wymogów wynikających z najlepszych dostępnych technik, o których mowa w art. 204 ust. 1, </w:t>
      </w:r>
      <w:r w:rsidR="00700C8F" w:rsidRPr="00700C8F">
        <w:rPr>
          <w:rFonts w:ascii="Arial" w:hAnsi="Arial" w:cs="Arial"/>
          <w:color w:val="auto"/>
        </w:rPr>
        <w:br/>
      </w:r>
      <w:r w:rsidR="00314CC0" w:rsidRPr="00700C8F">
        <w:rPr>
          <w:rFonts w:ascii="Arial" w:hAnsi="Arial" w:cs="Arial"/>
          <w:color w:val="auto"/>
        </w:rPr>
        <w:t>w związku z art. 207 ustawy</w:t>
      </w:r>
      <w:r w:rsidR="00314CC0" w:rsidRPr="00284970">
        <w:rPr>
          <w:rFonts w:ascii="Arial" w:hAnsi="Arial" w:cs="Arial"/>
        </w:rPr>
        <w:t xml:space="preserve"> Prawo ochrony środowiska. Zachowane są również standardy jakości środowiska. </w:t>
      </w:r>
    </w:p>
    <w:p w14:paraId="761A4183" w14:textId="77777777" w:rsidR="00314CC0" w:rsidRPr="002F0CF7" w:rsidRDefault="00314CC0" w:rsidP="000A0252">
      <w:pPr>
        <w:pStyle w:val="Tekstpodstawowywcity2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F0CF7">
        <w:rPr>
          <w:rFonts w:ascii="Arial" w:eastAsiaTheme="minorHAnsi" w:hAnsi="Arial" w:cs="Arial"/>
          <w:sz w:val="24"/>
          <w:szCs w:val="24"/>
          <w:lang w:eastAsia="en-US"/>
        </w:rPr>
        <w:t>Biorąc pod uwagę powyższe oraz to, że za zmianą przedmiotowej decyzji przemawia słuszny interes strony, a przepisy szczególne nie sprzeciwiają się zmianie orzeczono jak w osnowie.</w:t>
      </w:r>
    </w:p>
    <w:p w14:paraId="68502816" w14:textId="77777777" w:rsidR="00314CC0" w:rsidRPr="002F0CF7" w:rsidRDefault="00314CC0" w:rsidP="000A0252">
      <w:pPr>
        <w:pStyle w:val="Tekstpodstawowy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F0CF7">
        <w:rPr>
          <w:rFonts w:ascii="Arial" w:hAnsi="Arial" w:cs="Arial"/>
          <w:b/>
          <w:sz w:val="24"/>
          <w:szCs w:val="24"/>
        </w:rPr>
        <w:t>Pouczenie</w:t>
      </w:r>
    </w:p>
    <w:p w14:paraId="661ECA9A" w14:textId="77777777" w:rsidR="00314CC0" w:rsidRPr="002F0CF7" w:rsidRDefault="00314CC0" w:rsidP="000A0252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2F0CF7">
        <w:rPr>
          <w:rFonts w:ascii="Arial" w:hAnsi="Arial" w:cs="Arial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14:paraId="464F6464" w14:textId="77777777" w:rsidR="00314CC0" w:rsidRPr="00F42F6E" w:rsidRDefault="00314CC0" w:rsidP="000A0252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ECB2020" w14:textId="77777777" w:rsidR="00314CC0" w:rsidRPr="002F0CF7" w:rsidRDefault="002F0CF7" w:rsidP="000A0252">
      <w:pPr>
        <w:jc w:val="both"/>
        <w:rPr>
          <w:rFonts w:ascii="Arial" w:hAnsi="Arial" w:cs="Arial"/>
          <w:sz w:val="20"/>
          <w:szCs w:val="20"/>
        </w:rPr>
      </w:pPr>
      <w:r w:rsidRPr="002F0CF7">
        <w:rPr>
          <w:rFonts w:ascii="Arial" w:hAnsi="Arial" w:cs="Arial"/>
          <w:sz w:val="20"/>
          <w:szCs w:val="20"/>
        </w:rPr>
        <w:t>Opłata skarbowa w wys. 1005</w:t>
      </w:r>
      <w:r w:rsidR="00314CC0" w:rsidRPr="002F0CF7">
        <w:rPr>
          <w:rFonts w:ascii="Arial" w:hAnsi="Arial" w:cs="Arial"/>
          <w:sz w:val="20"/>
          <w:szCs w:val="20"/>
        </w:rPr>
        <w:t>,</w:t>
      </w:r>
      <w:r w:rsidRPr="002F0CF7">
        <w:rPr>
          <w:rFonts w:ascii="Arial" w:hAnsi="Arial" w:cs="Arial"/>
          <w:sz w:val="20"/>
          <w:szCs w:val="20"/>
        </w:rPr>
        <w:t>5</w:t>
      </w:r>
      <w:r w:rsidR="00314CC0" w:rsidRPr="002F0CF7">
        <w:rPr>
          <w:rFonts w:ascii="Arial" w:hAnsi="Arial" w:cs="Arial"/>
          <w:sz w:val="20"/>
          <w:szCs w:val="20"/>
        </w:rPr>
        <w:t xml:space="preserve">0 zł. </w:t>
      </w:r>
    </w:p>
    <w:p w14:paraId="019C56A0" w14:textId="77777777" w:rsidR="00314CC0" w:rsidRPr="002F0CF7" w:rsidRDefault="002F0CF7" w:rsidP="000A0252">
      <w:pPr>
        <w:jc w:val="both"/>
        <w:rPr>
          <w:rFonts w:ascii="Arial" w:hAnsi="Arial" w:cs="Arial"/>
          <w:sz w:val="20"/>
          <w:szCs w:val="20"/>
        </w:rPr>
      </w:pPr>
      <w:r w:rsidRPr="002F0CF7">
        <w:rPr>
          <w:rFonts w:ascii="Arial" w:hAnsi="Arial" w:cs="Arial"/>
          <w:sz w:val="20"/>
          <w:szCs w:val="20"/>
        </w:rPr>
        <w:t>uiszczona w dniu 28.07</w:t>
      </w:r>
      <w:r w:rsidR="00314CC0" w:rsidRPr="002F0CF7">
        <w:rPr>
          <w:rFonts w:ascii="Arial" w:hAnsi="Arial" w:cs="Arial"/>
          <w:sz w:val="20"/>
          <w:szCs w:val="20"/>
        </w:rPr>
        <w:t>.2014 r.</w:t>
      </w:r>
    </w:p>
    <w:p w14:paraId="65B3FA49" w14:textId="77777777" w:rsidR="00314CC0" w:rsidRPr="002F0CF7" w:rsidRDefault="00314CC0" w:rsidP="000A0252">
      <w:pPr>
        <w:jc w:val="both"/>
        <w:rPr>
          <w:rFonts w:ascii="Arial" w:hAnsi="Arial" w:cs="Arial"/>
          <w:sz w:val="20"/>
          <w:szCs w:val="20"/>
        </w:rPr>
      </w:pPr>
      <w:r w:rsidRPr="002F0CF7">
        <w:rPr>
          <w:rFonts w:ascii="Arial" w:hAnsi="Arial" w:cs="Arial"/>
          <w:sz w:val="20"/>
          <w:szCs w:val="20"/>
        </w:rPr>
        <w:t xml:space="preserve">na rachunek bankowy: Nr 83 1240 2092 9141 0062 0000 0423 </w:t>
      </w:r>
    </w:p>
    <w:p w14:paraId="4495AB45" w14:textId="77777777" w:rsidR="00314CC0" w:rsidRPr="002F0CF7" w:rsidRDefault="00314CC0" w:rsidP="000A0252">
      <w:pPr>
        <w:jc w:val="both"/>
        <w:rPr>
          <w:rFonts w:ascii="Arial" w:hAnsi="Arial" w:cs="Arial"/>
          <w:sz w:val="20"/>
          <w:szCs w:val="20"/>
        </w:rPr>
      </w:pPr>
      <w:r w:rsidRPr="002F0CF7">
        <w:rPr>
          <w:rFonts w:ascii="Arial" w:hAnsi="Arial" w:cs="Arial"/>
          <w:sz w:val="20"/>
          <w:szCs w:val="20"/>
        </w:rPr>
        <w:t>Urzędu Miasta Rzeszowa</w:t>
      </w:r>
    </w:p>
    <w:p w14:paraId="3CD858D3" w14:textId="77777777" w:rsidR="00314CC0" w:rsidRPr="00F42F6E" w:rsidRDefault="00314CC0" w:rsidP="000A0252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14:paraId="52D45990" w14:textId="77777777" w:rsidR="00CB562C" w:rsidRPr="00EF37B5" w:rsidRDefault="00CB562C" w:rsidP="000A0252">
      <w:pPr>
        <w:rPr>
          <w:rFonts w:ascii="Arial" w:hAnsi="Arial"/>
          <w:color w:val="000000"/>
          <w:sz w:val="22"/>
          <w:szCs w:val="22"/>
          <w:u w:val="single"/>
        </w:rPr>
      </w:pPr>
      <w:r w:rsidRPr="00EF37B5">
        <w:rPr>
          <w:rFonts w:ascii="Arial" w:hAnsi="Arial"/>
          <w:color w:val="000000"/>
          <w:sz w:val="22"/>
          <w:szCs w:val="22"/>
          <w:u w:val="single"/>
        </w:rPr>
        <w:t xml:space="preserve">Otrzymują:  </w:t>
      </w:r>
    </w:p>
    <w:p w14:paraId="377CCB05" w14:textId="77777777" w:rsidR="00CB562C" w:rsidRPr="00EF37B5" w:rsidRDefault="00CB562C" w:rsidP="000A0252">
      <w:pPr>
        <w:numPr>
          <w:ilvl w:val="0"/>
          <w:numId w:val="3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EF37B5">
        <w:rPr>
          <w:rFonts w:ascii="Arial" w:hAnsi="Arial" w:cs="Arial"/>
          <w:sz w:val="22"/>
          <w:szCs w:val="22"/>
        </w:rPr>
        <w:t>FENIX METALS Sp. z o.o.,</w:t>
      </w:r>
      <w:r w:rsidRPr="00EF37B5">
        <w:rPr>
          <w:rFonts w:ascii="Arial" w:hAnsi="Arial" w:cs="Arial"/>
          <w:sz w:val="22"/>
          <w:szCs w:val="22"/>
        </w:rPr>
        <w:br/>
        <w:t xml:space="preserve"> ul. Strefowa 13, 39-442 Chmielów </w:t>
      </w:r>
    </w:p>
    <w:p w14:paraId="49855343" w14:textId="77777777" w:rsidR="00CB562C" w:rsidRPr="00EF37B5" w:rsidRDefault="00CB562C" w:rsidP="000A0252">
      <w:pPr>
        <w:numPr>
          <w:ilvl w:val="0"/>
          <w:numId w:val="3"/>
        </w:numPr>
        <w:ind w:left="284" w:hanging="284"/>
        <w:rPr>
          <w:rFonts w:ascii="Arial" w:hAnsi="Arial"/>
          <w:color w:val="000000"/>
          <w:sz w:val="22"/>
          <w:szCs w:val="22"/>
        </w:rPr>
      </w:pPr>
      <w:r w:rsidRPr="00EF37B5">
        <w:rPr>
          <w:rFonts w:ascii="Arial" w:hAnsi="Arial"/>
          <w:color w:val="000000"/>
          <w:sz w:val="22"/>
          <w:szCs w:val="22"/>
        </w:rPr>
        <w:t>OS-I. a/a</w:t>
      </w:r>
    </w:p>
    <w:p w14:paraId="1AD80004" w14:textId="77777777" w:rsidR="00CB562C" w:rsidRPr="00EF37B5" w:rsidRDefault="00CB562C" w:rsidP="000A0252">
      <w:pPr>
        <w:rPr>
          <w:rFonts w:ascii="Arial" w:hAnsi="Arial"/>
          <w:color w:val="000000"/>
          <w:sz w:val="22"/>
          <w:szCs w:val="22"/>
        </w:rPr>
      </w:pPr>
      <w:r w:rsidRPr="00EF37B5">
        <w:rPr>
          <w:rFonts w:ascii="Arial" w:hAnsi="Arial"/>
          <w:sz w:val="22"/>
          <w:szCs w:val="22"/>
          <w:u w:val="single"/>
        </w:rPr>
        <w:t>Do wiadomości:</w:t>
      </w:r>
    </w:p>
    <w:p w14:paraId="6B8568A6" w14:textId="77777777" w:rsidR="00CB562C" w:rsidRPr="00EF37B5" w:rsidRDefault="00CB562C" w:rsidP="000A0252">
      <w:pPr>
        <w:keepNext/>
        <w:numPr>
          <w:ilvl w:val="0"/>
          <w:numId w:val="2"/>
        </w:numPr>
        <w:tabs>
          <w:tab w:val="num" w:pos="360"/>
        </w:tabs>
        <w:ind w:left="360"/>
        <w:rPr>
          <w:rFonts w:ascii="Arial" w:hAnsi="Arial"/>
          <w:sz w:val="22"/>
          <w:szCs w:val="22"/>
        </w:rPr>
      </w:pPr>
      <w:r w:rsidRPr="00EF37B5">
        <w:rPr>
          <w:rFonts w:ascii="Arial" w:hAnsi="Arial"/>
          <w:sz w:val="22"/>
          <w:szCs w:val="22"/>
        </w:rPr>
        <w:t xml:space="preserve">Podkarpacki Wojewódzki Inspektor Ochrony Środowiska, </w:t>
      </w:r>
    </w:p>
    <w:p w14:paraId="780CA847" w14:textId="77777777" w:rsidR="00CB562C" w:rsidRPr="00EF37B5" w:rsidRDefault="00CB562C" w:rsidP="000A0252">
      <w:pPr>
        <w:keepNext/>
        <w:ind w:firstLine="320"/>
        <w:rPr>
          <w:rFonts w:ascii="Arial" w:hAnsi="Arial"/>
          <w:sz w:val="22"/>
          <w:szCs w:val="22"/>
        </w:rPr>
      </w:pPr>
      <w:r w:rsidRPr="00EF37B5">
        <w:rPr>
          <w:rFonts w:ascii="Arial" w:hAnsi="Arial"/>
          <w:sz w:val="22"/>
          <w:szCs w:val="22"/>
        </w:rPr>
        <w:t>ul. Langiewicza 26, 35-101 Rzeszów</w:t>
      </w:r>
    </w:p>
    <w:p w14:paraId="18A0B54A" w14:textId="77777777" w:rsidR="00D270F0" w:rsidRDefault="00D270F0" w:rsidP="000A0252">
      <w:pPr>
        <w:pStyle w:val="Tekstpodstawowy3"/>
        <w:spacing w:after="0" w:line="360" w:lineRule="auto"/>
        <w:ind w:left="142"/>
        <w:rPr>
          <w:rFonts w:ascii="Arial" w:hAnsi="Arial"/>
          <w:color w:val="FF0000"/>
          <w:sz w:val="20"/>
          <w:szCs w:val="20"/>
        </w:rPr>
      </w:pPr>
    </w:p>
    <w:p w14:paraId="68579758" w14:textId="77777777" w:rsidR="000A0252" w:rsidRDefault="000A0252" w:rsidP="000A0252">
      <w:pPr>
        <w:pStyle w:val="Tekstpodstawowy3"/>
        <w:spacing w:after="0" w:line="360" w:lineRule="auto"/>
        <w:ind w:left="142"/>
        <w:rPr>
          <w:rFonts w:ascii="Arial" w:hAnsi="Arial"/>
          <w:color w:val="FF0000"/>
          <w:sz w:val="20"/>
          <w:szCs w:val="20"/>
        </w:rPr>
      </w:pPr>
    </w:p>
    <w:sectPr w:rsidR="000A0252" w:rsidSect="00A92C99">
      <w:footerReference w:type="default" r:id="rId8"/>
      <w:pgSz w:w="11906" w:h="16838"/>
      <w:pgMar w:top="1418" w:right="1418" w:bottom="1418" w:left="1418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8DDB" w14:textId="77777777" w:rsidR="00BC416E" w:rsidRDefault="00BC416E" w:rsidP="00F50415">
      <w:r>
        <w:separator/>
      </w:r>
    </w:p>
  </w:endnote>
  <w:endnote w:type="continuationSeparator" w:id="0">
    <w:p w14:paraId="71D348F6" w14:textId="77777777" w:rsidR="00BC416E" w:rsidRDefault="00BC416E" w:rsidP="00F5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BBAF" w14:textId="77777777" w:rsidR="004A60D7" w:rsidRPr="00597B8C" w:rsidRDefault="004A60D7" w:rsidP="00545C53">
    <w:pPr>
      <w:pStyle w:val="Stopka"/>
      <w:rPr>
        <w:rFonts w:ascii="Arial" w:hAnsi="Arial"/>
        <w:sz w:val="18"/>
        <w:szCs w:val="18"/>
      </w:rPr>
    </w:pPr>
    <w:r>
      <w:rPr>
        <w:rFonts w:ascii="Arial" w:hAnsi="Arial" w:cs="Arial"/>
        <w:sz w:val="20"/>
      </w:rPr>
      <w:t>OS-I.7222.42.5.</w:t>
    </w:r>
    <w:r w:rsidRPr="00F50415">
      <w:rPr>
        <w:rFonts w:ascii="Arial" w:hAnsi="Arial" w:cs="Arial"/>
        <w:sz w:val="20"/>
      </w:rPr>
      <w:t>201</w:t>
    </w:r>
    <w:r>
      <w:rPr>
        <w:rFonts w:ascii="Arial" w:hAnsi="Arial" w:cs="Arial"/>
        <w:sz w:val="20"/>
      </w:rPr>
      <w:t>4</w:t>
    </w:r>
    <w:r w:rsidRPr="00F50415">
      <w:rPr>
        <w:rFonts w:ascii="Arial" w:hAnsi="Arial" w:cs="Arial"/>
        <w:sz w:val="20"/>
      </w:rPr>
      <w:t xml:space="preserve">.EK </w:t>
    </w:r>
    <w:r>
      <w:rPr>
        <w:rFonts w:ascii="Arial" w:hAnsi="Arial" w:cs="Arial"/>
        <w:sz w:val="20"/>
      </w:rPr>
      <w:t xml:space="preserve">                          </w:t>
    </w:r>
    <w:sdt>
      <w:sdtPr>
        <w:id w:val="20604741"/>
        <w:docPartObj>
          <w:docPartGallery w:val="Page Numbers (Bottom of Page)"/>
          <w:docPartUnique/>
        </w:docPartObj>
      </w:sdtPr>
      <w:sdtContent>
        <w:sdt>
          <w:sdtPr>
            <w:id w:val="20604742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Arial" w:hAnsi="Arial"/>
                <w:bCs/>
                <w:sz w:val="20"/>
              </w:rPr>
              <w:t xml:space="preserve">                                                                       </w:t>
            </w:r>
            <w:r w:rsidRPr="00597B8C">
              <w:rPr>
                <w:rFonts w:ascii="Arial" w:hAnsi="Arial"/>
                <w:bCs/>
                <w:sz w:val="20"/>
              </w:rPr>
              <w:t xml:space="preserve"> </w:t>
            </w:r>
            <w:r w:rsidRPr="00597B8C">
              <w:rPr>
                <w:rFonts w:ascii="Arial" w:hAnsi="Arial"/>
                <w:sz w:val="20"/>
              </w:rPr>
              <w:t xml:space="preserve"> Strona </w:t>
            </w:r>
            <w:r w:rsidR="007D0E2C" w:rsidRPr="00597B8C">
              <w:rPr>
                <w:rFonts w:ascii="Arial" w:hAnsi="Arial"/>
                <w:b/>
                <w:sz w:val="20"/>
              </w:rPr>
              <w:fldChar w:fldCharType="begin"/>
            </w:r>
            <w:r w:rsidRPr="00597B8C">
              <w:rPr>
                <w:rFonts w:ascii="Arial" w:hAnsi="Arial"/>
                <w:b/>
                <w:sz w:val="20"/>
              </w:rPr>
              <w:instrText>PAGE</w:instrText>
            </w:r>
            <w:r w:rsidR="007D0E2C" w:rsidRPr="00597B8C">
              <w:rPr>
                <w:rFonts w:ascii="Arial" w:hAnsi="Arial"/>
                <w:b/>
                <w:sz w:val="20"/>
              </w:rPr>
              <w:fldChar w:fldCharType="separate"/>
            </w:r>
            <w:r w:rsidR="0031160A">
              <w:rPr>
                <w:rFonts w:ascii="Arial" w:hAnsi="Arial"/>
                <w:b/>
                <w:noProof/>
                <w:sz w:val="20"/>
              </w:rPr>
              <w:t>6</w:t>
            </w:r>
            <w:r w:rsidR="007D0E2C" w:rsidRPr="00597B8C">
              <w:rPr>
                <w:rFonts w:ascii="Arial" w:hAnsi="Arial"/>
                <w:b/>
                <w:sz w:val="20"/>
              </w:rPr>
              <w:fldChar w:fldCharType="end"/>
            </w:r>
            <w:r w:rsidRPr="00597B8C">
              <w:rPr>
                <w:rFonts w:ascii="Arial" w:hAnsi="Arial"/>
                <w:sz w:val="20"/>
              </w:rPr>
              <w:t xml:space="preserve"> z </w:t>
            </w:r>
            <w:r w:rsidR="007D0E2C" w:rsidRPr="00597B8C">
              <w:rPr>
                <w:rFonts w:ascii="Arial" w:hAnsi="Arial"/>
                <w:b/>
                <w:sz w:val="20"/>
              </w:rPr>
              <w:fldChar w:fldCharType="begin"/>
            </w:r>
            <w:r w:rsidRPr="00597B8C">
              <w:rPr>
                <w:rFonts w:ascii="Arial" w:hAnsi="Arial"/>
                <w:b/>
                <w:sz w:val="20"/>
              </w:rPr>
              <w:instrText>NUMPAGES</w:instrText>
            </w:r>
            <w:r w:rsidR="007D0E2C" w:rsidRPr="00597B8C">
              <w:rPr>
                <w:rFonts w:ascii="Arial" w:hAnsi="Arial"/>
                <w:b/>
                <w:sz w:val="20"/>
              </w:rPr>
              <w:fldChar w:fldCharType="separate"/>
            </w:r>
            <w:r w:rsidR="0031160A">
              <w:rPr>
                <w:rFonts w:ascii="Arial" w:hAnsi="Arial"/>
                <w:b/>
                <w:noProof/>
                <w:sz w:val="20"/>
              </w:rPr>
              <w:t>7</w:t>
            </w:r>
            <w:r w:rsidR="007D0E2C" w:rsidRPr="00597B8C">
              <w:rPr>
                <w:rFonts w:ascii="Arial" w:hAnsi="Arial"/>
                <w:b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55CC" w14:textId="77777777" w:rsidR="00BC416E" w:rsidRDefault="00BC416E" w:rsidP="00F50415">
      <w:r>
        <w:separator/>
      </w:r>
    </w:p>
  </w:footnote>
  <w:footnote w:type="continuationSeparator" w:id="0">
    <w:p w14:paraId="28C4DC17" w14:textId="77777777" w:rsidR="00BC416E" w:rsidRDefault="00BC416E" w:rsidP="00F50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DAC"/>
    <w:multiLevelType w:val="hybridMultilevel"/>
    <w:tmpl w:val="1B3A04EA"/>
    <w:lvl w:ilvl="0" w:tplc="9B021BBA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36E1"/>
    <w:multiLevelType w:val="hybridMultilevel"/>
    <w:tmpl w:val="2F6CCF1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5715"/>
    <w:multiLevelType w:val="hybridMultilevel"/>
    <w:tmpl w:val="07023B3C"/>
    <w:lvl w:ilvl="0" w:tplc="F614E5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3A1239"/>
    <w:multiLevelType w:val="hybridMultilevel"/>
    <w:tmpl w:val="00144276"/>
    <w:lvl w:ilvl="0" w:tplc="9A005CD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BF7001"/>
    <w:multiLevelType w:val="hybridMultilevel"/>
    <w:tmpl w:val="18D2702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05878"/>
    <w:multiLevelType w:val="hybridMultilevel"/>
    <w:tmpl w:val="5D12F7BA"/>
    <w:lvl w:ilvl="0" w:tplc="8768049C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551D9"/>
    <w:multiLevelType w:val="hybridMultilevel"/>
    <w:tmpl w:val="89FAD160"/>
    <w:lvl w:ilvl="0" w:tplc="F614E5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6E1D8F"/>
    <w:multiLevelType w:val="hybridMultilevel"/>
    <w:tmpl w:val="3BE42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D2252"/>
    <w:multiLevelType w:val="hybridMultilevel"/>
    <w:tmpl w:val="8FB0B6D4"/>
    <w:lvl w:ilvl="0" w:tplc="B9440C8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E60342"/>
    <w:multiLevelType w:val="hybridMultilevel"/>
    <w:tmpl w:val="6C46269C"/>
    <w:lvl w:ilvl="0" w:tplc="F614E59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3D3E43AA"/>
    <w:multiLevelType w:val="hybridMultilevel"/>
    <w:tmpl w:val="4050B6B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A0549"/>
    <w:multiLevelType w:val="hybridMultilevel"/>
    <w:tmpl w:val="F0FED31C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8156D"/>
    <w:multiLevelType w:val="hybridMultilevel"/>
    <w:tmpl w:val="6B2CF42A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D09C2"/>
    <w:multiLevelType w:val="hybridMultilevel"/>
    <w:tmpl w:val="8FB0B6D4"/>
    <w:lvl w:ilvl="0" w:tplc="B9440C8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1A6808"/>
    <w:multiLevelType w:val="hybridMultilevel"/>
    <w:tmpl w:val="D4F68AF0"/>
    <w:lvl w:ilvl="0" w:tplc="307A37E6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510A95"/>
    <w:multiLevelType w:val="hybridMultilevel"/>
    <w:tmpl w:val="D4F68AF0"/>
    <w:lvl w:ilvl="0" w:tplc="307A37E6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CF68D6"/>
    <w:multiLevelType w:val="hybridMultilevel"/>
    <w:tmpl w:val="3AF2D58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76468"/>
    <w:multiLevelType w:val="hybridMultilevel"/>
    <w:tmpl w:val="364EC24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046739">
    <w:abstractNumId w:val="11"/>
  </w:num>
  <w:num w:numId="2" w16cid:durableId="9865880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3505393">
    <w:abstractNumId w:val="13"/>
  </w:num>
  <w:num w:numId="4" w16cid:durableId="1973977047">
    <w:abstractNumId w:val="18"/>
  </w:num>
  <w:num w:numId="5" w16cid:durableId="1915964702">
    <w:abstractNumId w:val="10"/>
  </w:num>
  <w:num w:numId="6" w16cid:durableId="1853180028">
    <w:abstractNumId w:val="2"/>
  </w:num>
  <w:num w:numId="7" w16cid:durableId="1706250110">
    <w:abstractNumId w:val="6"/>
  </w:num>
  <w:num w:numId="8" w16cid:durableId="2049186593">
    <w:abstractNumId w:val="0"/>
  </w:num>
  <w:num w:numId="9" w16cid:durableId="1622955616">
    <w:abstractNumId w:val="3"/>
  </w:num>
  <w:num w:numId="10" w16cid:durableId="149756936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30252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179044">
    <w:abstractNumId w:val="17"/>
  </w:num>
  <w:num w:numId="13" w16cid:durableId="2075856857">
    <w:abstractNumId w:val="15"/>
  </w:num>
  <w:num w:numId="14" w16cid:durableId="133911629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5824691">
    <w:abstractNumId w:val="5"/>
  </w:num>
  <w:num w:numId="16" w16cid:durableId="893395239">
    <w:abstractNumId w:val="7"/>
  </w:num>
  <w:num w:numId="17" w16cid:durableId="1738045063">
    <w:abstractNumId w:val="1"/>
  </w:num>
  <w:num w:numId="18" w16cid:durableId="1200817238">
    <w:abstractNumId w:val="9"/>
  </w:num>
  <w:num w:numId="19" w16cid:durableId="1996101953">
    <w:abstractNumId w:val="16"/>
  </w:num>
  <w:num w:numId="20" w16cid:durableId="213054048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B4"/>
    <w:rsid w:val="0001244C"/>
    <w:rsid w:val="000149E2"/>
    <w:rsid w:val="00017523"/>
    <w:rsid w:val="00020DD9"/>
    <w:rsid w:val="00026B44"/>
    <w:rsid w:val="000354CB"/>
    <w:rsid w:val="00041BE6"/>
    <w:rsid w:val="00043A4C"/>
    <w:rsid w:val="00044106"/>
    <w:rsid w:val="000549DF"/>
    <w:rsid w:val="00057B76"/>
    <w:rsid w:val="00057DE3"/>
    <w:rsid w:val="00062F01"/>
    <w:rsid w:val="00063A94"/>
    <w:rsid w:val="000647CC"/>
    <w:rsid w:val="00075195"/>
    <w:rsid w:val="00075CF0"/>
    <w:rsid w:val="0008076E"/>
    <w:rsid w:val="00085CA2"/>
    <w:rsid w:val="00090BF0"/>
    <w:rsid w:val="00091B0A"/>
    <w:rsid w:val="00093573"/>
    <w:rsid w:val="00095135"/>
    <w:rsid w:val="000A0252"/>
    <w:rsid w:val="000A0E8E"/>
    <w:rsid w:val="000A1278"/>
    <w:rsid w:val="000A5EB3"/>
    <w:rsid w:val="000A5ED2"/>
    <w:rsid w:val="000B05CE"/>
    <w:rsid w:val="000C2026"/>
    <w:rsid w:val="000C23A1"/>
    <w:rsid w:val="000C4651"/>
    <w:rsid w:val="000C4653"/>
    <w:rsid w:val="000C4F76"/>
    <w:rsid w:val="000C6798"/>
    <w:rsid w:val="000D44E2"/>
    <w:rsid w:val="000D46A4"/>
    <w:rsid w:val="000D47A3"/>
    <w:rsid w:val="000E4513"/>
    <w:rsid w:val="000F54D5"/>
    <w:rsid w:val="000F5C54"/>
    <w:rsid w:val="0010050F"/>
    <w:rsid w:val="0010435B"/>
    <w:rsid w:val="00105F85"/>
    <w:rsid w:val="001065C2"/>
    <w:rsid w:val="00111D54"/>
    <w:rsid w:val="00112A92"/>
    <w:rsid w:val="001144BC"/>
    <w:rsid w:val="001144DB"/>
    <w:rsid w:val="00114DB4"/>
    <w:rsid w:val="00121FB2"/>
    <w:rsid w:val="00125D27"/>
    <w:rsid w:val="00125F53"/>
    <w:rsid w:val="00131475"/>
    <w:rsid w:val="00133AFC"/>
    <w:rsid w:val="0013525B"/>
    <w:rsid w:val="00142C76"/>
    <w:rsid w:val="001447CC"/>
    <w:rsid w:val="001457EC"/>
    <w:rsid w:val="0014599B"/>
    <w:rsid w:val="00151946"/>
    <w:rsid w:val="00151B35"/>
    <w:rsid w:val="001553CC"/>
    <w:rsid w:val="00155BA0"/>
    <w:rsid w:val="00156EE0"/>
    <w:rsid w:val="001608B6"/>
    <w:rsid w:val="00160F31"/>
    <w:rsid w:val="00162B5E"/>
    <w:rsid w:val="001735BD"/>
    <w:rsid w:val="001807A9"/>
    <w:rsid w:val="00180C5B"/>
    <w:rsid w:val="00193A02"/>
    <w:rsid w:val="00195181"/>
    <w:rsid w:val="0019715D"/>
    <w:rsid w:val="00197FFA"/>
    <w:rsid w:val="001A02B6"/>
    <w:rsid w:val="001A0982"/>
    <w:rsid w:val="001A5C13"/>
    <w:rsid w:val="001B0919"/>
    <w:rsid w:val="001B0F2B"/>
    <w:rsid w:val="001B115B"/>
    <w:rsid w:val="001B344C"/>
    <w:rsid w:val="001B5BC0"/>
    <w:rsid w:val="001B5FFA"/>
    <w:rsid w:val="001C2A51"/>
    <w:rsid w:val="001C40F1"/>
    <w:rsid w:val="001C4422"/>
    <w:rsid w:val="001C508D"/>
    <w:rsid w:val="001C565F"/>
    <w:rsid w:val="001C7909"/>
    <w:rsid w:val="001D42A9"/>
    <w:rsid w:val="001E0DD1"/>
    <w:rsid w:val="001E382E"/>
    <w:rsid w:val="001E3AC8"/>
    <w:rsid w:val="001E3E87"/>
    <w:rsid w:val="001E6BFD"/>
    <w:rsid w:val="001F04B2"/>
    <w:rsid w:val="001F143A"/>
    <w:rsid w:val="001F3E26"/>
    <w:rsid w:val="001F5DAB"/>
    <w:rsid w:val="001F62D0"/>
    <w:rsid w:val="001F7EA4"/>
    <w:rsid w:val="001F7FFE"/>
    <w:rsid w:val="0020537B"/>
    <w:rsid w:val="00207B37"/>
    <w:rsid w:val="00210482"/>
    <w:rsid w:val="0021176D"/>
    <w:rsid w:val="00216399"/>
    <w:rsid w:val="00221104"/>
    <w:rsid w:val="002226E3"/>
    <w:rsid w:val="002231D1"/>
    <w:rsid w:val="002232AD"/>
    <w:rsid w:val="0022498D"/>
    <w:rsid w:val="00226A45"/>
    <w:rsid w:val="002317C7"/>
    <w:rsid w:val="00231F3C"/>
    <w:rsid w:val="00232385"/>
    <w:rsid w:val="00235C70"/>
    <w:rsid w:val="00243B3D"/>
    <w:rsid w:val="00246928"/>
    <w:rsid w:val="00246F2B"/>
    <w:rsid w:val="00256084"/>
    <w:rsid w:val="00272516"/>
    <w:rsid w:val="0027553C"/>
    <w:rsid w:val="002755A9"/>
    <w:rsid w:val="002819AA"/>
    <w:rsid w:val="00281BFA"/>
    <w:rsid w:val="00281F7A"/>
    <w:rsid w:val="00284970"/>
    <w:rsid w:val="00290793"/>
    <w:rsid w:val="0029083C"/>
    <w:rsid w:val="00290985"/>
    <w:rsid w:val="00290A27"/>
    <w:rsid w:val="00290D4F"/>
    <w:rsid w:val="00291510"/>
    <w:rsid w:val="0029238B"/>
    <w:rsid w:val="00292CE6"/>
    <w:rsid w:val="00294249"/>
    <w:rsid w:val="00297D2A"/>
    <w:rsid w:val="002A1096"/>
    <w:rsid w:val="002A1E63"/>
    <w:rsid w:val="002A5806"/>
    <w:rsid w:val="002A7FEE"/>
    <w:rsid w:val="002B27C1"/>
    <w:rsid w:val="002B6E1A"/>
    <w:rsid w:val="002B6E62"/>
    <w:rsid w:val="002C5140"/>
    <w:rsid w:val="002C77D4"/>
    <w:rsid w:val="002D3174"/>
    <w:rsid w:val="002D606C"/>
    <w:rsid w:val="002D62C0"/>
    <w:rsid w:val="002E3F6C"/>
    <w:rsid w:val="002E72E7"/>
    <w:rsid w:val="002F0633"/>
    <w:rsid w:val="002F06E3"/>
    <w:rsid w:val="002F0CF7"/>
    <w:rsid w:val="002F4D3B"/>
    <w:rsid w:val="002F55B2"/>
    <w:rsid w:val="00300132"/>
    <w:rsid w:val="00302BAF"/>
    <w:rsid w:val="00310482"/>
    <w:rsid w:val="0031160A"/>
    <w:rsid w:val="00312F48"/>
    <w:rsid w:val="00313342"/>
    <w:rsid w:val="00314CC0"/>
    <w:rsid w:val="0031731F"/>
    <w:rsid w:val="00322039"/>
    <w:rsid w:val="00324B93"/>
    <w:rsid w:val="00331852"/>
    <w:rsid w:val="003342AD"/>
    <w:rsid w:val="003370C3"/>
    <w:rsid w:val="00342322"/>
    <w:rsid w:val="00345599"/>
    <w:rsid w:val="0034593E"/>
    <w:rsid w:val="00355D2E"/>
    <w:rsid w:val="0035692A"/>
    <w:rsid w:val="003635D8"/>
    <w:rsid w:val="00364CAB"/>
    <w:rsid w:val="00370DE2"/>
    <w:rsid w:val="003770A4"/>
    <w:rsid w:val="00383F3B"/>
    <w:rsid w:val="00386EDA"/>
    <w:rsid w:val="00391D58"/>
    <w:rsid w:val="0039685F"/>
    <w:rsid w:val="003A0A32"/>
    <w:rsid w:val="003A317E"/>
    <w:rsid w:val="003A464D"/>
    <w:rsid w:val="003A47BA"/>
    <w:rsid w:val="003A7F74"/>
    <w:rsid w:val="003B172F"/>
    <w:rsid w:val="003C0C99"/>
    <w:rsid w:val="003C2130"/>
    <w:rsid w:val="003C2323"/>
    <w:rsid w:val="003C5727"/>
    <w:rsid w:val="003C71CB"/>
    <w:rsid w:val="003C7C67"/>
    <w:rsid w:val="003C7DB6"/>
    <w:rsid w:val="003D1A98"/>
    <w:rsid w:val="003D47BF"/>
    <w:rsid w:val="003E0A66"/>
    <w:rsid w:val="003E2251"/>
    <w:rsid w:val="003E3EB7"/>
    <w:rsid w:val="003E70B2"/>
    <w:rsid w:val="003E7E82"/>
    <w:rsid w:val="003F5A46"/>
    <w:rsid w:val="003F6473"/>
    <w:rsid w:val="004027E3"/>
    <w:rsid w:val="00403836"/>
    <w:rsid w:val="004070BB"/>
    <w:rsid w:val="00412298"/>
    <w:rsid w:val="004123BF"/>
    <w:rsid w:val="0041317B"/>
    <w:rsid w:val="004131E2"/>
    <w:rsid w:val="00413BC0"/>
    <w:rsid w:val="00415FA4"/>
    <w:rsid w:val="00420831"/>
    <w:rsid w:val="00421498"/>
    <w:rsid w:val="00423B59"/>
    <w:rsid w:val="00432EC6"/>
    <w:rsid w:val="00436216"/>
    <w:rsid w:val="00436C5A"/>
    <w:rsid w:val="004370D0"/>
    <w:rsid w:val="00445982"/>
    <w:rsid w:val="004578BF"/>
    <w:rsid w:val="00460452"/>
    <w:rsid w:val="004612EF"/>
    <w:rsid w:val="004625AB"/>
    <w:rsid w:val="00462F97"/>
    <w:rsid w:val="00463264"/>
    <w:rsid w:val="0046530D"/>
    <w:rsid w:val="00465632"/>
    <w:rsid w:val="004657FA"/>
    <w:rsid w:val="0046687E"/>
    <w:rsid w:val="00466ECB"/>
    <w:rsid w:val="004674EE"/>
    <w:rsid w:val="00473B82"/>
    <w:rsid w:val="00475F60"/>
    <w:rsid w:val="00476D39"/>
    <w:rsid w:val="00480E15"/>
    <w:rsid w:val="00482137"/>
    <w:rsid w:val="004853F1"/>
    <w:rsid w:val="00486F3B"/>
    <w:rsid w:val="00487D60"/>
    <w:rsid w:val="004927FE"/>
    <w:rsid w:val="00493D2E"/>
    <w:rsid w:val="0049603C"/>
    <w:rsid w:val="00496AC6"/>
    <w:rsid w:val="004A2730"/>
    <w:rsid w:val="004A496D"/>
    <w:rsid w:val="004A60D7"/>
    <w:rsid w:val="004B2119"/>
    <w:rsid w:val="004B5377"/>
    <w:rsid w:val="004B6BDA"/>
    <w:rsid w:val="004B75A9"/>
    <w:rsid w:val="004C33B2"/>
    <w:rsid w:val="004C3478"/>
    <w:rsid w:val="004C34F7"/>
    <w:rsid w:val="004C3818"/>
    <w:rsid w:val="004C6617"/>
    <w:rsid w:val="004D13FA"/>
    <w:rsid w:val="004D39E0"/>
    <w:rsid w:val="004D4EFB"/>
    <w:rsid w:val="004D57BE"/>
    <w:rsid w:val="004D7B55"/>
    <w:rsid w:val="004E5C39"/>
    <w:rsid w:val="004F322D"/>
    <w:rsid w:val="004F6759"/>
    <w:rsid w:val="0050350A"/>
    <w:rsid w:val="005047A2"/>
    <w:rsid w:val="0050547B"/>
    <w:rsid w:val="00511283"/>
    <w:rsid w:val="005113B0"/>
    <w:rsid w:val="00512E83"/>
    <w:rsid w:val="00523C11"/>
    <w:rsid w:val="0052454B"/>
    <w:rsid w:val="005248DC"/>
    <w:rsid w:val="00525ED8"/>
    <w:rsid w:val="00530AC4"/>
    <w:rsid w:val="005335E7"/>
    <w:rsid w:val="00535231"/>
    <w:rsid w:val="005379B9"/>
    <w:rsid w:val="00540E55"/>
    <w:rsid w:val="00545C53"/>
    <w:rsid w:val="0055004F"/>
    <w:rsid w:val="00550FBD"/>
    <w:rsid w:val="00551422"/>
    <w:rsid w:val="0055605B"/>
    <w:rsid w:val="00557FA1"/>
    <w:rsid w:val="005606F5"/>
    <w:rsid w:val="005655DD"/>
    <w:rsid w:val="0057207C"/>
    <w:rsid w:val="0057538A"/>
    <w:rsid w:val="00575F17"/>
    <w:rsid w:val="00576D4C"/>
    <w:rsid w:val="00577375"/>
    <w:rsid w:val="00580EDF"/>
    <w:rsid w:val="00581F13"/>
    <w:rsid w:val="00591111"/>
    <w:rsid w:val="005947B8"/>
    <w:rsid w:val="00595374"/>
    <w:rsid w:val="005973CF"/>
    <w:rsid w:val="005A1EDC"/>
    <w:rsid w:val="005A4D0B"/>
    <w:rsid w:val="005B0991"/>
    <w:rsid w:val="005B25C7"/>
    <w:rsid w:val="005B3448"/>
    <w:rsid w:val="005B437C"/>
    <w:rsid w:val="005B47F1"/>
    <w:rsid w:val="005C2ED5"/>
    <w:rsid w:val="005C4E44"/>
    <w:rsid w:val="005C6D64"/>
    <w:rsid w:val="005C7D9C"/>
    <w:rsid w:val="005D2B2D"/>
    <w:rsid w:val="005D3725"/>
    <w:rsid w:val="005D5182"/>
    <w:rsid w:val="005E07D2"/>
    <w:rsid w:val="005E3CE9"/>
    <w:rsid w:val="005F146C"/>
    <w:rsid w:val="005F33A9"/>
    <w:rsid w:val="005F4610"/>
    <w:rsid w:val="005F65B0"/>
    <w:rsid w:val="005F7D62"/>
    <w:rsid w:val="00601199"/>
    <w:rsid w:val="00606218"/>
    <w:rsid w:val="00607290"/>
    <w:rsid w:val="0061010B"/>
    <w:rsid w:val="00610E9A"/>
    <w:rsid w:val="00612E20"/>
    <w:rsid w:val="00624A47"/>
    <w:rsid w:val="00624D15"/>
    <w:rsid w:val="00627A12"/>
    <w:rsid w:val="00635400"/>
    <w:rsid w:val="0064000C"/>
    <w:rsid w:val="00641F17"/>
    <w:rsid w:val="00645EA6"/>
    <w:rsid w:val="006518C9"/>
    <w:rsid w:val="00656DF6"/>
    <w:rsid w:val="006644AB"/>
    <w:rsid w:val="006726F7"/>
    <w:rsid w:val="0067277C"/>
    <w:rsid w:val="00675BC6"/>
    <w:rsid w:val="00677B8C"/>
    <w:rsid w:val="00685F75"/>
    <w:rsid w:val="00686356"/>
    <w:rsid w:val="00686FD0"/>
    <w:rsid w:val="006A0F40"/>
    <w:rsid w:val="006B0A99"/>
    <w:rsid w:val="006C0181"/>
    <w:rsid w:val="006C07C7"/>
    <w:rsid w:val="006C4B29"/>
    <w:rsid w:val="006C6D86"/>
    <w:rsid w:val="006C725D"/>
    <w:rsid w:val="006D59FF"/>
    <w:rsid w:val="006E2016"/>
    <w:rsid w:val="006F05BF"/>
    <w:rsid w:val="006F440E"/>
    <w:rsid w:val="006F45DD"/>
    <w:rsid w:val="006F4C9B"/>
    <w:rsid w:val="006F5A67"/>
    <w:rsid w:val="00700198"/>
    <w:rsid w:val="007001C3"/>
    <w:rsid w:val="007001EB"/>
    <w:rsid w:val="00700C8F"/>
    <w:rsid w:val="00701533"/>
    <w:rsid w:val="00703600"/>
    <w:rsid w:val="00703DA2"/>
    <w:rsid w:val="00704192"/>
    <w:rsid w:val="00704A01"/>
    <w:rsid w:val="00710BB8"/>
    <w:rsid w:val="007126D8"/>
    <w:rsid w:val="00714876"/>
    <w:rsid w:val="00714FB2"/>
    <w:rsid w:val="00726082"/>
    <w:rsid w:val="0072617A"/>
    <w:rsid w:val="00730CC8"/>
    <w:rsid w:val="00731502"/>
    <w:rsid w:val="00740E5D"/>
    <w:rsid w:val="007437E0"/>
    <w:rsid w:val="00745969"/>
    <w:rsid w:val="00745E4E"/>
    <w:rsid w:val="0074760F"/>
    <w:rsid w:val="00754FA9"/>
    <w:rsid w:val="00756802"/>
    <w:rsid w:val="00761CF3"/>
    <w:rsid w:val="00763467"/>
    <w:rsid w:val="0077238D"/>
    <w:rsid w:val="00775435"/>
    <w:rsid w:val="007765BC"/>
    <w:rsid w:val="007767E8"/>
    <w:rsid w:val="0078088F"/>
    <w:rsid w:val="00783F9E"/>
    <w:rsid w:val="00784BC7"/>
    <w:rsid w:val="00784C3F"/>
    <w:rsid w:val="00791F60"/>
    <w:rsid w:val="0079352A"/>
    <w:rsid w:val="00793C67"/>
    <w:rsid w:val="00795FD1"/>
    <w:rsid w:val="007A32D8"/>
    <w:rsid w:val="007A7A00"/>
    <w:rsid w:val="007A7EF2"/>
    <w:rsid w:val="007B3081"/>
    <w:rsid w:val="007B339A"/>
    <w:rsid w:val="007B4580"/>
    <w:rsid w:val="007B4668"/>
    <w:rsid w:val="007B4F1E"/>
    <w:rsid w:val="007B5E3F"/>
    <w:rsid w:val="007B6E3C"/>
    <w:rsid w:val="007B7996"/>
    <w:rsid w:val="007C0897"/>
    <w:rsid w:val="007C1550"/>
    <w:rsid w:val="007C1E64"/>
    <w:rsid w:val="007D0E2C"/>
    <w:rsid w:val="007D5064"/>
    <w:rsid w:val="007D57C3"/>
    <w:rsid w:val="007D670F"/>
    <w:rsid w:val="007D7658"/>
    <w:rsid w:val="007E79AC"/>
    <w:rsid w:val="007F248F"/>
    <w:rsid w:val="007F3853"/>
    <w:rsid w:val="007F3A11"/>
    <w:rsid w:val="007F410E"/>
    <w:rsid w:val="0080055D"/>
    <w:rsid w:val="008020EF"/>
    <w:rsid w:val="0080421E"/>
    <w:rsid w:val="00804B58"/>
    <w:rsid w:val="0080543B"/>
    <w:rsid w:val="00807E69"/>
    <w:rsid w:val="00807E86"/>
    <w:rsid w:val="00810FF1"/>
    <w:rsid w:val="00821B7F"/>
    <w:rsid w:val="0082358D"/>
    <w:rsid w:val="00823C41"/>
    <w:rsid w:val="008251D3"/>
    <w:rsid w:val="008259FA"/>
    <w:rsid w:val="00830735"/>
    <w:rsid w:val="00830D15"/>
    <w:rsid w:val="008351B4"/>
    <w:rsid w:val="00841958"/>
    <w:rsid w:val="00855875"/>
    <w:rsid w:val="0085752D"/>
    <w:rsid w:val="00860598"/>
    <w:rsid w:val="00863A2F"/>
    <w:rsid w:val="00863D87"/>
    <w:rsid w:val="00866F26"/>
    <w:rsid w:val="008711F5"/>
    <w:rsid w:val="00871D7F"/>
    <w:rsid w:val="00874DD6"/>
    <w:rsid w:val="00877148"/>
    <w:rsid w:val="008773B5"/>
    <w:rsid w:val="00880D74"/>
    <w:rsid w:val="00885C25"/>
    <w:rsid w:val="008900B6"/>
    <w:rsid w:val="00896CE5"/>
    <w:rsid w:val="008A0C0A"/>
    <w:rsid w:val="008A2A09"/>
    <w:rsid w:val="008A6418"/>
    <w:rsid w:val="008A7318"/>
    <w:rsid w:val="008B7844"/>
    <w:rsid w:val="008B7E18"/>
    <w:rsid w:val="008C27F3"/>
    <w:rsid w:val="008C3FE2"/>
    <w:rsid w:val="008C4A86"/>
    <w:rsid w:val="008C5B52"/>
    <w:rsid w:val="008C6DA0"/>
    <w:rsid w:val="008D1496"/>
    <w:rsid w:val="008D6501"/>
    <w:rsid w:val="008E0A80"/>
    <w:rsid w:val="008E20F7"/>
    <w:rsid w:val="008E6CB6"/>
    <w:rsid w:val="008F2F72"/>
    <w:rsid w:val="008F4ECE"/>
    <w:rsid w:val="008F72D9"/>
    <w:rsid w:val="00907B0C"/>
    <w:rsid w:val="00912A58"/>
    <w:rsid w:val="0091403B"/>
    <w:rsid w:val="009176D9"/>
    <w:rsid w:val="00917E5A"/>
    <w:rsid w:val="0092213A"/>
    <w:rsid w:val="00924747"/>
    <w:rsid w:val="00924F38"/>
    <w:rsid w:val="00925612"/>
    <w:rsid w:val="0092794C"/>
    <w:rsid w:val="00933176"/>
    <w:rsid w:val="00933D68"/>
    <w:rsid w:val="0093593E"/>
    <w:rsid w:val="009423EC"/>
    <w:rsid w:val="0094349B"/>
    <w:rsid w:val="009440FB"/>
    <w:rsid w:val="00944C37"/>
    <w:rsid w:val="00950796"/>
    <w:rsid w:val="009544F0"/>
    <w:rsid w:val="00960424"/>
    <w:rsid w:val="00966DBB"/>
    <w:rsid w:val="0097610D"/>
    <w:rsid w:val="00976209"/>
    <w:rsid w:val="00976295"/>
    <w:rsid w:val="00980833"/>
    <w:rsid w:val="00991707"/>
    <w:rsid w:val="0099412B"/>
    <w:rsid w:val="009A2C57"/>
    <w:rsid w:val="009A5987"/>
    <w:rsid w:val="009A6251"/>
    <w:rsid w:val="009B0A0C"/>
    <w:rsid w:val="009B1376"/>
    <w:rsid w:val="009B1A8A"/>
    <w:rsid w:val="009B4FF7"/>
    <w:rsid w:val="009B78FB"/>
    <w:rsid w:val="009C2E64"/>
    <w:rsid w:val="009C7C97"/>
    <w:rsid w:val="009C7CEF"/>
    <w:rsid w:val="009D2AFC"/>
    <w:rsid w:val="009D6471"/>
    <w:rsid w:val="009D6A71"/>
    <w:rsid w:val="009D7CF9"/>
    <w:rsid w:val="009E2F78"/>
    <w:rsid w:val="009E4677"/>
    <w:rsid w:val="009E5AFA"/>
    <w:rsid w:val="009F033D"/>
    <w:rsid w:val="009F0DB9"/>
    <w:rsid w:val="009F0F1C"/>
    <w:rsid w:val="009F15FE"/>
    <w:rsid w:val="009F445D"/>
    <w:rsid w:val="009F735F"/>
    <w:rsid w:val="00A00783"/>
    <w:rsid w:val="00A0212C"/>
    <w:rsid w:val="00A041E9"/>
    <w:rsid w:val="00A10907"/>
    <w:rsid w:val="00A16C1A"/>
    <w:rsid w:val="00A22C95"/>
    <w:rsid w:val="00A23B09"/>
    <w:rsid w:val="00A24812"/>
    <w:rsid w:val="00A2748B"/>
    <w:rsid w:val="00A31394"/>
    <w:rsid w:val="00A33EB4"/>
    <w:rsid w:val="00A35425"/>
    <w:rsid w:val="00A41DD9"/>
    <w:rsid w:val="00A4209C"/>
    <w:rsid w:val="00A424EC"/>
    <w:rsid w:val="00A47269"/>
    <w:rsid w:val="00A51E3E"/>
    <w:rsid w:val="00A52E7D"/>
    <w:rsid w:val="00A60BFC"/>
    <w:rsid w:val="00A63296"/>
    <w:rsid w:val="00A65A77"/>
    <w:rsid w:val="00A671EC"/>
    <w:rsid w:val="00A7397E"/>
    <w:rsid w:val="00A74B15"/>
    <w:rsid w:val="00A7733D"/>
    <w:rsid w:val="00A92C99"/>
    <w:rsid w:val="00A9310B"/>
    <w:rsid w:val="00A9412B"/>
    <w:rsid w:val="00A95118"/>
    <w:rsid w:val="00A9763B"/>
    <w:rsid w:val="00AA00EE"/>
    <w:rsid w:val="00AA0D6A"/>
    <w:rsid w:val="00AA538C"/>
    <w:rsid w:val="00AB0266"/>
    <w:rsid w:val="00AB03BD"/>
    <w:rsid w:val="00AB3B1C"/>
    <w:rsid w:val="00AC19F2"/>
    <w:rsid w:val="00AC3271"/>
    <w:rsid w:val="00AC38BD"/>
    <w:rsid w:val="00AC49C7"/>
    <w:rsid w:val="00AC60A6"/>
    <w:rsid w:val="00AC6378"/>
    <w:rsid w:val="00AD19C8"/>
    <w:rsid w:val="00AD3810"/>
    <w:rsid w:val="00AE453C"/>
    <w:rsid w:val="00AE47F5"/>
    <w:rsid w:val="00B119A5"/>
    <w:rsid w:val="00B11BDF"/>
    <w:rsid w:val="00B13CC7"/>
    <w:rsid w:val="00B227A5"/>
    <w:rsid w:val="00B307CA"/>
    <w:rsid w:val="00B312C4"/>
    <w:rsid w:val="00B31D09"/>
    <w:rsid w:val="00B40F43"/>
    <w:rsid w:val="00B42080"/>
    <w:rsid w:val="00B43586"/>
    <w:rsid w:val="00B467CE"/>
    <w:rsid w:val="00B471BB"/>
    <w:rsid w:val="00B50D96"/>
    <w:rsid w:val="00B5390F"/>
    <w:rsid w:val="00B56102"/>
    <w:rsid w:val="00B70A47"/>
    <w:rsid w:val="00B70AD7"/>
    <w:rsid w:val="00B7161D"/>
    <w:rsid w:val="00B71C14"/>
    <w:rsid w:val="00B7376C"/>
    <w:rsid w:val="00B81F37"/>
    <w:rsid w:val="00B848F1"/>
    <w:rsid w:val="00B84B17"/>
    <w:rsid w:val="00BA1432"/>
    <w:rsid w:val="00BA6531"/>
    <w:rsid w:val="00BA757A"/>
    <w:rsid w:val="00BB0BF7"/>
    <w:rsid w:val="00BB7B9F"/>
    <w:rsid w:val="00BC0716"/>
    <w:rsid w:val="00BC15BB"/>
    <w:rsid w:val="00BC416E"/>
    <w:rsid w:val="00BD5362"/>
    <w:rsid w:val="00BE1EF8"/>
    <w:rsid w:val="00BE245A"/>
    <w:rsid w:val="00BE3FFC"/>
    <w:rsid w:val="00BE4067"/>
    <w:rsid w:val="00BE4542"/>
    <w:rsid w:val="00BF0190"/>
    <w:rsid w:val="00BF0ECC"/>
    <w:rsid w:val="00BF2575"/>
    <w:rsid w:val="00BF2D2C"/>
    <w:rsid w:val="00BF514F"/>
    <w:rsid w:val="00BF640D"/>
    <w:rsid w:val="00BF6505"/>
    <w:rsid w:val="00BF6701"/>
    <w:rsid w:val="00C02A4D"/>
    <w:rsid w:val="00C14216"/>
    <w:rsid w:val="00C142D5"/>
    <w:rsid w:val="00C174B3"/>
    <w:rsid w:val="00C210EB"/>
    <w:rsid w:val="00C21756"/>
    <w:rsid w:val="00C25BA0"/>
    <w:rsid w:val="00C27AED"/>
    <w:rsid w:val="00C37DB7"/>
    <w:rsid w:val="00C41241"/>
    <w:rsid w:val="00C439A0"/>
    <w:rsid w:val="00C459BE"/>
    <w:rsid w:val="00C46871"/>
    <w:rsid w:val="00C46D83"/>
    <w:rsid w:val="00C50EDF"/>
    <w:rsid w:val="00C523E5"/>
    <w:rsid w:val="00C617F8"/>
    <w:rsid w:val="00C621E1"/>
    <w:rsid w:val="00C6251C"/>
    <w:rsid w:val="00C66731"/>
    <w:rsid w:val="00C707BD"/>
    <w:rsid w:val="00C72D31"/>
    <w:rsid w:val="00C72D64"/>
    <w:rsid w:val="00C72E4F"/>
    <w:rsid w:val="00C730D8"/>
    <w:rsid w:val="00C77B78"/>
    <w:rsid w:val="00C77D7E"/>
    <w:rsid w:val="00C8412C"/>
    <w:rsid w:val="00C849C3"/>
    <w:rsid w:val="00C855A1"/>
    <w:rsid w:val="00C86F99"/>
    <w:rsid w:val="00C90511"/>
    <w:rsid w:val="00C90D38"/>
    <w:rsid w:val="00C94C03"/>
    <w:rsid w:val="00C95855"/>
    <w:rsid w:val="00C96487"/>
    <w:rsid w:val="00CA6986"/>
    <w:rsid w:val="00CA6BB4"/>
    <w:rsid w:val="00CA6D80"/>
    <w:rsid w:val="00CB0268"/>
    <w:rsid w:val="00CB1243"/>
    <w:rsid w:val="00CB562C"/>
    <w:rsid w:val="00CB64AD"/>
    <w:rsid w:val="00CB6AF1"/>
    <w:rsid w:val="00CC2927"/>
    <w:rsid w:val="00CC4D06"/>
    <w:rsid w:val="00CC7B9B"/>
    <w:rsid w:val="00CD05AD"/>
    <w:rsid w:val="00CD0BE9"/>
    <w:rsid w:val="00CE313B"/>
    <w:rsid w:val="00CE7B40"/>
    <w:rsid w:val="00CF6F9A"/>
    <w:rsid w:val="00D02C38"/>
    <w:rsid w:val="00D03C33"/>
    <w:rsid w:val="00D06E63"/>
    <w:rsid w:val="00D140B0"/>
    <w:rsid w:val="00D16392"/>
    <w:rsid w:val="00D17FD3"/>
    <w:rsid w:val="00D20B5B"/>
    <w:rsid w:val="00D230DA"/>
    <w:rsid w:val="00D24E0C"/>
    <w:rsid w:val="00D2560F"/>
    <w:rsid w:val="00D26D84"/>
    <w:rsid w:val="00D270F0"/>
    <w:rsid w:val="00D30776"/>
    <w:rsid w:val="00D310FA"/>
    <w:rsid w:val="00D31AAD"/>
    <w:rsid w:val="00D33E44"/>
    <w:rsid w:val="00D36A00"/>
    <w:rsid w:val="00D36B8C"/>
    <w:rsid w:val="00D43018"/>
    <w:rsid w:val="00D448E1"/>
    <w:rsid w:val="00D44BEE"/>
    <w:rsid w:val="00D513C6"/>
    <w:rsid w:val="00D54B0E"/>
    <w:rsid w:val="00D60341"/>
    <w:rsid w:val="00D60B09"/>
    <w:rsid w:val="00D651A6"/>
    <w:rsid w:val="00D66461"/>
    <w:rsid w:val="00D71333"/>
    <w:rsid w:val="00D73D29"/>
    <w:rsid w:val="00D82406"/>
    <w:rsid w:val="00D82683"/>
    <w:rsid w:val="00D8299E"/>
    <w:rsid w:val="00D86CDE"/>
    <w:rsid w:val="00D923DB"/>
    <w:rsid w:val="00D96D25"/>
    <w:rsid w:val="00D97891"/>
    <w:rsid w:val="00DA03B0"/>
    <w:rsid w:val="00DA1487"/>
    <w:rsid w:val="00DA557E"/>
    <w:rsid w:val="00DB05DA"/>
    <w:rsid w:val="00DB16F6"/>
    <w:rsid w:val="00DB485C"/>
    <w:rsid w:val="00DC27EC"/>
    <w:rsid w:val="00DC5175"/>
    <w:rsid w:val="00DD66DA"/>
    <w:rsid w:val="00DD6EE3"/>
    <w:rsid w:val="00DE4CCD"/>
    <w:rsid w:val="00DE7C8B"/>
    <w:rsid w:val="00DF0ED1"/>
    <w:rsid w:val="00DF6415"/>
    <w:rsid w:val="00DF7780"/>
    <w:rsid w:val="00E05907"/>
    <w:rsid w:val="00E07C12"/>
    <w:rsid w:val="00E07C2A"/>
    <w:rsid w:val="00E113B4"/>
    <w:rsid w:val="00E13DC6"/>
    <w:rsid w:val="00E23C1D"/>
    <w:rsid w:val="00E340AE"/>
    <w:rsid w:val="00E45342"/>
    <w:rsid w:val="00E57152"/>
    <w:rsid w:val="00E6115E"/>
    <w:rsid w:val="00E624C3"/>
    <w:rsid w:val="00E62EE1"/>
    <w:rsid w:val="00E65995"/>
    <w:rsid w:val="00E679D1"/>
    <w:rsid w:val="00E70C43"/>
    <w:rsid w:val="00E721ED"/>
    <w:rsid w:val="00E751C5"/>
    <w:rsid w:val="00E75D7C"/>
    <w:rsid w:val="00E8342C"/>
    <w:rsid w:val="00E83C27"/>
    <w:rsid w:val="00E85E2E"/>
    <w:rsid w:val="00E86437"/>
    <w:rsid w:val="00E87C7C"/>
    <w:rsid w:val="00E90F16"/>
    <w:rsid w:val="00E97464"/>
    <w:rsid w:val="00EA0CBF"/>
    <w:rsid w:val="00EA0E26"/>
    <w:rsid w:val="00EA208D"/>
    <w:rsid w:val="00EA3391"/>
    <w:rsid w:val="00EA4A11"/>
    <w:rsid w:val="00EA5A3C"/>
    <w:rsid w:val="00EA6A53"/>
    <w:rsid w:val="00EA6CF0"/>
    <w:rsid w:val="00EB491A"/>
    <w:rsid w:val="00EB79D5"/>
    <w:rsid w:val="00ED1394"/>
    <w:rsid w:val="00ED596E"/>
    <w:rsid w:val="00ED5E53"/>
    <w:rsid w:val="00EE11DA"/>
    <w:rsid w:val="00EE1B9D"/>
    <w:rsid w:val="00EE26EC"/>
    <w:rsid w:val="00EE4D07"/>
    <w:rsid w:val="00F00843"/>
    <w:rsid w:val="00F009DF"/>
    <w:rsid w:val="00F04DFA"/>
    <w:rsid w:val="00F0713D"/>
    <w:rsid w:val="00F118F2"/>
    <w:rsid w:val="00F20172"/>
    <w:rsid w:val="00F22148"/>
    <w:rsid w:val="00F224F0"/>
    <w:rsid w:val="00F2325B"/>
    <w:rsid w:val="00F27847"/>
    <w:rsid w:val="00F30403"/>
    <w:rsid w:val="00F304DC"/>
    <w:rsid w:val="00F305E4"/>
    <w:rsid w:val="00F35CDA"/>
    <w:rsid w:val="00F36A48"/>
    <w:rsid w:val="00F36C7A"/>
    <w:rsid w:val="00F37B05"/>
    <w:rsid w:val="00F401B8"/>
    <w:rsid w:val="00F42F6E"/>
    <w:rsid w:val="00F43CDC"/>
    <w:rsid w:val="00F45183"/>
    <w:rsid w:val="00F45B4C"/>
    <w:rsid w:val="00F4681B"/>
    <w:rsid w:val="00F476B3"/>
    <w:rsid w:val="00F50415"/>
    <w:rsid w:val="00F5107F"/>
    <w:rsid w:val="00F55215"/>
    <w:rsid w:val="00F5673D"/>
    <w:rsid w:val="00F57234"/>
    <w:rsid w:val="00F63C53"/>
    <w:rsid w:val="00F63FE5"/>
    <w:rsid w:val="00F67516"/>
    <w:rsid w:val="00F708ED"/>
    <w:rsid w:val="00F75260"/>
    <w:rsid w:val="00F85803"/>
    <w:rsid w:val="00F8708C"/>
    <w:rsid w:val="00F91C1C"/>
    <w:rsid w:val="00F9338E"/>
    <w:rsid w:val="00FA1906"/>
    <w:rsid w:val="00FA290D"/>
    <w:rsid w:val="00FB06C0"/>
    <w:rsid w:val="00FB4711"/>
    <w:rsid w:val="00FB4766"/>
    <w:rsid w:val="00FB7ECC"/>
    <w:rsid w:val="00FD0A37"/>
    <w:rsid w:val="00FD11F5"/>
    <w:rsid w:val="00FD1A04"/>
    <w:rsid w:val="00FD1FF7"/>
    <w:rsid w:val="00FD2BA5"/>
    <w:rsid w:val="00FD6CE2"/>
    <w:rsid w:val="00FE1F43"/>
    <w:rsid w:val="00FE3DD2"/>
    <w:rsid w:val="00FE4211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616ABB2"/>
  <w15:docId w15:val="{FA53458B-F973-43F5-99FF-2A16AD4A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72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2F72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2F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aliases w:val="Subparagraaf,Podtytuł2"/>
    <w:basedOn w:val="Normalny"/>
    <w:next w:val="Normalny"/>
    <w:link w:val="Nagwek3Znak"/>
    <w:qFormat/>
    <w:rsid w:val="00F304DC"/>
    <w:pPr>
      <w:keepNext/>
      <w:jc w:val="both"/>
      <w:outlineLvl w:val="2"/>
    </w:pPr>
    <w:rPr>
      <w:rFonts w:eastAsia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304D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2F7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8F2F7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8F2F7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2F72"/>
    <w:pPr>
      <w:keepLines/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041B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B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BE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BE6"/>
    <w:rPr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E6"/>
    <w:rPr>
      <w:rFonts w:ascii="Tahoma" w:hAnsi="Tahoma" w:cs="Tahoma"/>
      <w:sz w:val="16"/>
      <w:szCs w:val="16"/>
      <w:lang w:eastAsia="zh-CN"/>
    </w:rPr>
  </w:style>
  <w:style w:type="character" w:customStyle="1" w:styleId="Nagwek5Znak">
    <w:name w:val="Nagłówek 5 Znak"/>
    <w:basedOn w:val="Domylnaczcionkaakapitu"/>
    <w:link w:val="Nagwek5"/>
    <w:rsid w:val="00F304DC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3Znak">
    <w:name w:val="Nagłówek 3 Znak"/>
    <w:aliases w:val="Subparagraaf Znak,Podtytuł2 Znak"/>
    <w:basedOn w:val="Domylnaczcionkaakapitu"/>
    <w:link w:val="Nagwek3"/>
    <w:rsid w:val="00F304DC"/>
    <w:rPr>
      <w:rFonts w:eastAsia="Times New Roman"/>
      <w:sz w:val="26"/>
      <w:lang w:eastAsia="pl-PL"/>
    </w:rPr>
  </w:style>
  <w:style w:type="table" w:styleId="Tabela-Siatka">
    <w:name w:val="Table Grid"/>
    <w:basedOn w:val="Standardowy"/>
    <w:rsid w:val="00DA03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aliases w:val="Nagłówek strony"/>
    <w:basedOn w:val="Normalny"/>
    <w:link w:val="NagwekZnak"/>
    <w:unhideWhenUsed/>
    <w:rsid w:val="00F504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50415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504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415"/>
    <w:rPr>
      <w:sz w:val="24"/>
      <w:szCs w:val="24"/>
      <w:lang w:eastAsia="zh-CN"/>
    </w:rPr>
  </w:style>
  <w:style w:type="paragraph" w:styleId="Tekstpodstawowy3">
    <w:name w:val="Body Text 3"/>
    <w:aliases w:val="Podpis rys"/>
    <w:basedOn w:val="Normalny"/>
    <w:link w:val="Tekstpodstawowy3Znak"/>
    <w:semiHidden/>
    <w:rsid w:val="00D270F0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semiHidden/>
    <w:rsid w:val="00D270F0"/>
    <w:rPr>
      <w:rFonts w:eastAsia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270F0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270F0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rsid w:val="008C4A8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C4A86"/>
    <w:rPr>
      <w:rFonts w:ascii="Courier New" w:eastAsia="Times New Roman" w:hAnsi="Courier New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E0D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0DD1"/>
    <w:rPr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46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466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6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9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61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56230">
                                                  <w:marLeft w:val="34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35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722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88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876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028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722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6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34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762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617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66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594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571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68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3148182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DEDB-64B4-44FA-B409-EF9043F0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1838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Kasica Edyta</cp:lastModifiedBy>
  <cp:revision>2</cp:revision>
  <cp:lastPrinted>2014-09-01T06:53:00Z</cp:lastPrinted>
  <dcterms:created xsi:type="dcterms:W3CDTF">2023-01-09T11:58:00Z</dcterms:created>
  <dcterms:modified xsi:type="dcterms:W3CDTF">2023-01-09T11:58:00Z</dcterms:modified>
</cp:coreProperties>
</file>